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E9" w:rsidRDefault="00D43F92">
      <w:pPr>
        <w:spacing w:after="0" w:line="240" w:lineRule="auto"/>
        <w:ind w:left="6372"/>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rsidR="00286FE9" w:rsidRDefault="00286FE9">
      <w:pPr>
        <w:spacing w:after="0" w:line="240" w:lineRule="auto"/>
        <w:ind w:firstLine="8080"/>
        <w:rPr>
          <w:rFonts w:ascii="Times New Roman" w:eastAsia="Times New Roman" w:hAnsi="Times New Roman" w:cs="Times New Roman"/>
          <w:b/>
          <w:color w:val="000000"/>
          <w:sz w:val="28"/>
          <w:szCs w:val="28"/>
          <w:lang w:eastAsia="ru-RU"/>
        </w:rPr>
      </w:pPr>
    </w:p>
    <w:p w:rsidR="00286FE9" w:rsidRDefault="00D43F92">
      <w:pPr>
        <w:autoSpaceDE w:val="0"/>
        <w:autoSpaceDN w:val="0"/>
        <w:adjustRightInd w:val="0"/>
        <w:spacing w:after="0" w:line="240" w:lineRule="auto"/>
        <w:ind w:left="63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Доклад утвержден приказом </w:t>
      </w:r>
      <w:r w:rsidR="00A72300">
        <w:rPr>
          <w:rFonts w:ascii="Times New Roman" w:eastAsia="Times New Roman" w:hAnsi="Times New Roman" w:cs="Times New Roman"/>
          <w:sz w:val="28"/>
          <w:szCs w:val="28"/>
          <w:lang w:eastAsia="ru-RU"/>
        </w:rPr>
        <w:t>Государственной инспекции</w:t>
      </w:r>
      <w:r>
        <w:rPr>
          <w:rFonts w:ascii="Times New Roman" w:eastAsia="Times New Roman" w:hAnsi="Times New Roman" w:cs="Times New Roman"/>
          <w:sz w:val="28"/>
          <w:szCs w:val="28"/>
          <w:lang w:eastAsia="ru-RU"/>
        </w:rPr>
        <w:t xml:space="preserve"> строительного надзора </w:t>
      </w:r>
      <w:r w:rsidR="00A72300">
        <w:rPr>
          <w:rFonts w:ascii="Times New Roman" w:eastAsia="Times New Roman" w:hAnsi="Times New Roman" w:cs="Times New Roman"/>
          <w:sz w:val="28"/>
          <w:szCs w:val="28"/>
          <w:lang w:eastAsia="ru-RU"/>
        </w:rPr>
        <w:t>Кировской области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________ № _____</w:t>
      </w:r>
    </w:p>
    <w:p w:rsidR="00286FE9" w:rsidRDefault="00286FE9">
      <w:pPr>
        <w:spacing w:after="0" w:line="240" w:lineRule="auto"/>
        <w:jc w:val="center"/>
        <w:rPr>
          <w:rFonts w:ascii="Times New Roman" w:hAnsi="Times New Roman" w:cs="Times New Roman"/>
          <w:b/>
          <w:bCs/>
          <w:sz w:val="28"/>
          <w:szCs w:val="28"/>
        </w:rPr>
      </w:pPr>
    </w:p>
    <w:p w:rsidR="00286FE9" w:rsidRDefault="00286FE9">
      <w:pPr>
        <w:spacing w:after="0" w:line="240" w:lineRule="auto"/>
        <w:jc w:val="center"/>
        <w:rPr>
          <w:rFonts w:ascii="Times New Roman" w:hAnsi="Times New Roman" w:cs="Times New Roman"/>
          <w:b/>
          <w:bCs/>
          <w:sz w:val="28"/>
          <w:szCs w:val="28"/>
        </w:rPr>
      </w:pPr>
    </w:p>
    <w:p w:rsidR="00286FE9" w:rsidRDefault="00D43F9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Доклад о результатах обобщения правоприменительной практики</w:t>
      </w:r>
    </w:p>
    <w:p w:rsidR="00286FE9" w:rsidRDefault="00790F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инспекции государственного</w:t>
      </w:r>
      <w:r w:rsidR="00A72300">
        <w:rPr>
          <w:rFonts w:ascii="Times New Roman" w:hAnsi="Times New Roman" w:cs="Times New Roman"/>
          <w:b/>
          <w:bCs/>
          <w:sz w:val="28"/>
          <w:szCs w:val="28"/>
        </w:rPr>
        <w:t xml:space="preserve"> </w:t>
      </w:r>
      <w:r w:rsidR="00D43F92">
        <w:rPr>
          <w:rFonts w:ascii="Times New Roman" w:hAnsi="Times New Roman" w:cs="Times New Roman"/>
          <w:b/>
          <w:bCs/>
          <w:sz w:val="28"/>
          <w:szCs w:val="28"/>
        </w:rPr>
        <w:t xml:space="preserve">строительного надзора </w:t>
      </w:r>
      <w:r w:rsidR="00A72300">
        <w:rPr>
          <w:rFonts w:ascii="Times New Roman" w:hAnsi="Times New Roman" w:cs="Times New Roman"/>
          <w:b/>
          <w:bCs/>
          <w:sz w:val="28"/>
          <w:szCs w:val="28"/>
        </w:rPr>
        <w:t>Кировской области</w:t>
      </w:r>
      <w:r w:rsidR="00D43F92">
        <w:rPr>
          <w:rFonts w:ascii="Times New Roman" w:hAnsi="Times New Roman" w:cs="Times New Roman"/>
          <w:b/>
          <w:bCs/>
          <w:sz w:val="28"/>
          <w:szCs w:val="28"/>
        </w:rPr>
        <w:t xml:space="preserve"> в области регионального государственного строительного надзора</w:t>
      </w:r>
    </w:p>
    <w:p w:rsidR="00286FE9" w:rsidRDefault="00D43F9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2022 год</w:t>
      </w:r>
    </w:p>
    <w:p w:rsidR="00286FE9" w:rsidRDefault="00286FE9">
      <w:pPr>
        <w:spacing w:after="0" w:line="240" w:lineRule="auto"/>
        <w:jc w:val="center"/>
        <w:rPr>
          <w:rFonts w:ascii="Times New Roman" w:hAnsi="Times New Roman" w:cs="Times New Roman"/>
          <w:b/>
          <w:bCs/>
          <w:sz w:val="28"/>
          <w:szCs w:val="28"/>
        </w:rPr>
      </w:pPr>
    </w:p>
    <w:p w:rsidR="00A72300" w:rsidRPr="00A72300" w:rsidRDefault="00D43F92" w:rsidP="00A72300">
      <w:pPr>
        <w:spacing w:after="0" w:line="240" w:lineRule="auto"/>
        <w:ind w:firstLine="708"/>
        <w:jc w:val="both"/>
      </w:pPr>
      <w:proofErr w:type="gramStart"/>
      <w:r>
        <w:rPr>
          <w:rFonts w:ascii="Times New Roman" w:hAnsi="Times New Roman" w:cs="Times New Roman"/>
          <w:sz w:val="28"/>
          <w:szCs w:val="28"/>
        </w:rPr>
        <w:t xml:space="preserve">Итоговый доклад о результатах обобщения и анализа правоприменительной практики контрольно-надзорной деятельности </w:t>
      </w:r>
      <w:r w:rsidR="00A72300">
        <w:rPr>
          <w:rFonts w:ascii="Times New Roman" w:hAnsi="Times New Roman" w:cs="Times New Roman"/>
          <w:sz w:val="28"/>
          <w:szCs w:val="28"/>
        </w:rPr>
        <w:t>государственной инспекции строительного надзора Кировской области</w:t>
      </w:r>
      <w:r>
        <w:rPr>
          <w:rFonts w:ascii="Times New Roman" w:hAnsi="Times New Roman" w:cs="Times New Roman"/>
          <w:sz w:val="28"/>
          <w:szCs w:val="28"/>
        </w:rPr>
        <w:t xml:space="preserve"> (далее – Инспекция) за 2022 год, подготовлен в целях исполнения законодательства и </w:t>
      </w:r>
      <w:r w:rsidR="00A72300" w:rsidRPr="00A72300">
        <w:rPr>
          <w:rFonts w:ascii="Times New Roman" w:hAnsi="Times New Roman" w:cs="Times New Roman"/>
          <w:color w:val="000000"/>
          <w:sz w:val="28"/>
          <w:szCs w:val="28"/>
        </w:rPr>
        <w:t>в соответствии со статьей 47 Федерального закона от 31.07.2020 № 248-ФЗ «О государственном контроле (надзоре) и муниципальном контроле в Российской Федерации» (далее - Федеральный закон №</w:t>
      </w:r>
      <w:r w:rsidR="00790FD2">
        <w:rPr>
          <w:rFonts w:ascii="Times New Roman" w:hAnsi="Times New Roman" w:cs="Times New Roman"/>
          <w:color w:val="000000"/>
          <w:sz w:val="28"/>
          <w:szCs w:val="28"/>
        </w:rPr>
        <w:t xml:space="preserve"> </w:t>
      </w:r>
      <w:r w:rsidR="00A72300" w:rsidRPr="00A72300">
        <w:rPr>
          <w:rFonts w:ascii="Times New Roman" w:hAnsi="Times New Roman" w:cs="Times New Roman"/>
          <w:color w:val="000000"/>
          <w:sz w:val="28"/>
          <w:szCs w:val="28"/>
        </w:rPr>
        <w:t xml:space="preserve">248-ФЗ). </w:t>
      </w:r>
      <w:proofErr w:type="gramEnd"/>
    </w:p>
    <w:p w:rsidR="00286FE9" w:rsidRDefault="00286FE9" w:rsidP="00A72300">
      <w:pPr>
        <w:spacing w:after="0" w:line="240" w:lineRule="auto"/>
        <w:ind w:firstLine="709"/>
        <w:jc w:val="both"/>
        <w:rPr>
          <w:rFonts w:ascii="Times New Roman" w:hAnsi="Times New Roman" w:cs="Times New Roman"/>
          <w:sz w:val="28"/>
          <w:szCs w:val="28"/>
        </w:rPr>
      </w:pPr>
    </w:p>
    <w:p w:rsidR="00286FE9" w:rsidRDefault="00D43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Правоприменительная практика организации и проведения мероприятий </w:t>
      </w:r>
      <w:r>
        <w:rPr>
          <w:rFonts w:ascii="Times New Roman" w:hAnsi="Times New Roman" w:cs="Times New Roman"/>
          <w:b/>
          <w:sz w:val="28"/>
          <w:szCs w:val="28"/>
        </w:rPr>
        <w:br/>
        <w:t xml:space="preserve">по контролю (надзору) в установленной сфере деятельности </w:t>
      </w:r>
    </w:p>
    <w:p w:rsidR="00286FE9" w:rsidRDefault="00286FE9">
      <w:pPr>
        <w:spacing w:after="0" w:line="240" w:lineRule="auto"/>
        <w:jc w:val="center"/>
        <w:rPr>
          <w:rFonts w:ascii="Times New Roman" w:hAnsi="Times New Roman" w:cs="Times New Roman"/>
          <w:b/>
          <w:bCs/>
          <w:sz w:val="28"/>
          <w:szCs w:val="28"/>
        </w:rPr>
      </w:pPr>
    </w:p>
    <w:p w:rsidR="00A72300" w:rsidRDefault="00A72300" w:rsidP="00A72300">
      <w:pPr>
        <w:spacing w:after="0" w:line="240" w:lineRule="auto"/>
        <w:ind w:firstLine="708"/>
        <w:jc w:val="both"/>
      </w:pPr>
      <w:proofErr w:type="gramStart"/>
      <w:r>
        <w:rPr>
          <w:rFonts w:ascii="Times New Roman" w:hAnsi="Times New Roman" w:cs="Times New Roman"/>
          <w:sz w:val="28"/>
          <w:szCs w:val="28"/>
        </w:rPr>
        <w:t xml:space="preserve">В соответствии с постановлением Правительства Кировской области от </w:t>
      </w:r>
      <w:r w:rsidRPr="00283822">
        <w:rPr>
          <w:rFonts w:ascii="Times New Roman" w:hAnsi="Times New Roman" w:cs="Times New Roman"/>
          <w:sz w:val="28"/>
          <w:szCs w:val="28"/>
        </w:rPr>
        <w:t>11.05.2021</w:t>
      </w:r>
      <w:r>
        <w:rPr>
          <w:rFonts w:ascii="Times New Roman" w:hAnsi="Times New Roman" w:cs="Times New Roman"/>
          <w:sz w:val="28"/>
          <w:szCs w:val="28"/>
        </w:rPr>
        <w:t xml:space="preserve"> №</w:t>
      </w:r>
      <w:r w:rsidRPr="00283822">
        <w:rPr>
          <w:rFonts w:ascii="Times New Roman" w:hAnsi="Times New Roman" w:cs="Times New Roman"/>
          <w:sz w:val="28"/>
          <w:szCs w:val="28"/>
        </w:rPr>
        <w:t xml:space="preserve"> 236-</w:t>
      </w:r>
      <w:r>
        <w:rPr>
          <w:rFonts w:ascii="Times New Roman" w:hAnsi="Times New Roman" w:cs="Times New Roman"/>
          <w:sz w:val="28"/>
          <w:szCs w:val="28"/>
        </w:rPr>
        <w:t>П</w:t>
      </w:r>
      <w:r w:rsidRPr="00283822">
        <w:rPr>
          <w:rFonts w:ascii="Times New Roman" w:hAnsi="Times New Roman" w:cs="Times New Roman"/>
          <w:sz w:val="28"/>
          <w:szCs w:val="28"/>
        </w:rPr>
        <w:t xml:space="preserve"> </w:t>
      </w:r>
      <w:r>
        <w:rPr>
          <w:rFonts w:ascii="Times New Roman" w:hAnsi="Times New Roman" w:cs="Times New Roman"/>
          <w:sz w:val="28"/>
          <w:szCs w:val="28"/>
        </w:rPr>
        <w:t>«Об утверждении Положения о государственной инспекции строительного надзора Кировской области» государственная инспекция строительного надзора (далее - инспекция) является исполнительным органом государственной власти Кировской области специальной компетенции, осуществляющим деятельность на территории Кировской области в сфере государственного строительного надзора (далее – региональный государственный строительный надзор).</w:t>
      </w:r>
      <w:proofErr w:type="gramEnd"/>
    </w:p>
    <w:p w:rsidR="00A72300" w:rsidRDefault="00A72300" w:rsidP="00A72300">
      <w:pPr>
        <w:spacing w:after="0" w:line="240" w:lineRule="auto"/>
        <w:ind w:firstLine="708"/>
        <w:jc w:val="both"/>
      </w:pPr>
      <w:proofErr w:type="gramStart"/>
      <w:r>
        <w:rPr>
          <w:rFonts w:ascii="Times New Roman" w:hAnsi="Times New Roman" w:cs="Times New Roman"/>
          <w:sz w:val="28"/>
          <w:szCs w:val="28"/>
        </w:rPr>
        <w:t xml:space="preserve">Согласно </w:t>
      </w:r>
      <w:r w:rsidRPr="00342E08">
        <w:rPr>
          <w:rFonts w:ascii="Times New Roman" w:hAnsi="Times New Roman" w:cs="Times New Roman"/>
          <w:sz w:val="28"/>
          <w:szCs w:val="28"/>
        </w:rPr>
        <w:t>Постановлени</w:t>
      </w:r>
      <w:r>
        <w:rPr>
          <w:rFonts w:ascii="Times New Roman" w:hAnsi="Times New Roman" w:cs="Times New Roman"/>
          <w:sz w:val="28"/>
          <w:szCs w:val="28"/>
        </w:rPr>
        <w:t>ю</w:t>
      </w:r>
      <w:r w:rsidRPr="00342E08">
        <w:rPr>
          <w:rFonts w:ascii="Times New Roman" w:hAnsi="Times New Roman" w:cs="Times New Roman"/>
          <w:sz w:val="28"/>
          <w:szCs w:val="28"/>
        </w:rPr>
        <w:t xml:space="preserve"> Правительства Кировской области от 18.11.2021 </w:t>
      </w:r>
      <w:r w:rsidR="00790FD2" w:rsidRPr="00790FD2">
        <w:rPr>
          <w:rFonts w:ascii="Times New Roman" w:hAnsi="Times New Roman" w:cs="Times New Roman"/>
          <w:sz w:val="28"/>
          <w:szCs w:val="28"/>
        </w:rPr>
        <w:t>№</w:t>
      </w:r>
      <w:r w:rsidR="00790FD2">
        <w:rPr>
          <w:rFonts w:ascii="Times New Roman" w:hAnsi="Times New Roman" w:cs="Times New Roman"/>
          <w:sz w:val="28"/>
          <w:szCs w:val="28"/>
        </w:rPr>
        <w:t xml:space="preserve"> 621-П (ред. от 07.07.2022) «</w:t>
      </w:r>
      <w:r w:rsidRPr="00342E08">
        <w:rPr>
          <w:rFonts w:ascii="Times New Roman" w:hAnsi="Times New Roman" w:cs="Times New Roman"/>
          <w:sz w:val="28"/>
          <w:szCs w:val="28"/>
        </w:rPr>
        <w:t xml:space="preserve">Об утверждении Положения об осуществлении регионального государственного строительного надзора </w:t>
      </w:r>
      <w:r w:rsidR="00790FD2">
        <w:rPr>
          <w:rFonts w:ascii="Times New Roman" w:hAnsi="Times New Roman" w:cs="Times New Roman"/>
          <w:sz w:val="28"/>
          <w:szCs w:val="28"/>
        </w:rPr>
        <w:t>на территории Кировской области»</w:t>
      </w:r>
      <w:r>
        <w:rPr>
          <w:rFonts w:ascii="Times New Roman" w:hAnsi="Times New Roman" w:cs="Times New Roman"/>
          <w:sz w:val="28"/>
          <w:szCs w:val="28"/>
        </w:rPr>
        <w:t xml:space="preserve"> предметом регионального государственного строительного надзора являются соблюдение требований, установленных </w:t>
      </w:r>
      <w:hyperlink r:id="rId9">
        <w:r>
          <w:rPr>
            <w:rFonts w:ascii="Times New Roman" w:hAnsi="Times New Roman" w:cs="Times New Roman"/>
            <w:sz w:val="28"/>
            <w:szCs w:val="28"/>
          </w:rPr>
          <w:t>частью 3 статьи 54</w:t>
        </w:r>
      </w:hyperlink>
      <w:r>
        <w:rPr>
          <w:rFonts w:ascii="Times New Roman" w:hAnsi="Times New Roman" w:cs="Times New Roman"/>
          <w:sz w:val="28"/>
          <w:szCs w:val="28"/>
        </w:rPr>
        <w:t xml:space="preserve"> Градостроительного кодекса Российской Федерации в отношении объектов капитального строительства, указанных в </w:t>
      </w:r>
      <w:hyperlink r:id="rId10">
        <w:r>
          <w:rPr>
            <w:rFonts w:ascii="Times New Roman" w:hAnsi="Times New Roman" w:cs="Times New Roman"/>
            <w:sz w:val="28"/>
            <w:szCs w:val="28"/>
          </w:rPr>
          <w:t>части 1 статьи 54</w:t>
        </w:r>
      </w:hyperlink>
      <w:r>
        <w:rPr>
          <w:rFonts w:ascii="Times New Roman" w:hAnsi="Times New Roman" w:cs="Times New Roman"/>
          <w:sz w:val="28"/>
          <w:szCs w:val="28"/>
        </w:rPr>
        <w:t xml:space="preserve"> Градостроительного кодекса Российской Федерации</w:t>
      </w:r>
      <w:r w:rsidR="0018055B">
        <w:rPr>
          <w:rFonts w:ascii="Times New Roman" w:hAnsi="Times New Roman" w:cs="Times New Roman"/>
          <w:sz w:val="28"/>
          <w:szCs w:val="28"/>
        </w:rPr>
        <w:t xml:space="preserve"> </w:t>
      </w:r>
      <w:r w:rsidR="0018055B" w:rsidRPr="0018055B">
        <w:rPr>
          <w:rFonts w:ascii="Times New Roman" w:hAnsi="Times New Roman" w:cs="Times New Roman"/>
          <w:sz w:val="28"/>
          <w:szCs w:val="28"/>
        </w:rPr>
        <w:t xml:space="preserve">(далее - </w:t>
      </w:r>
      <w:proofErr w:type="spellStart"/>
      <w:r w:rsidR="0018055B" w:rsidRPr="0018055B">
        <w:rPr>
          <w:rFonts w:ascii="Times New Roman" w:hAnsi="Times New Roman" w:cs="Times New Roman"/>
          <w:sz w:val="28"/>
          <w:szCs w:val="28"/>
        </w:rPr>
        <w:t>ГрК</w:t>
      </w:r>
      <w:proofErr w:type="spellEnd"/>
      <w:r w:rsidR="0018055B" w:rsidRPr="0018055B">
        <w:rPr>
          <w:rFonts w:ascii="Times New Roman" w:hAnsi="Times New Roman" w:cs="Times New Roman"/>
          <w:sz w:val="28"/>
          <w:szCs w:val="28"/>
        </w:rPr>
        <w:t xml:space="preserve"> РФ)</w:t>
      </w:r>
      <w:r>
        <w:rPr>
          <w:rFonts w:ascii="Times New Roman" w:hAnsi="Times New Roman" w:cs="Times New Roman"/>
          <w:sz w:val="28"/>
          <w:szCs w:val="28"/>
        </w:rPr>
        <w:t>, требований</w:t>
      </w:r>
      <w:proofErr w:type="gramEnd"/>
      <w:r>
        <w:rPr>
          <w:rFonts w:ascii="Times New Roman" w:hAnsi="Times New Roman" w:cs="Times New Roman"/>
          <w:sz w:val="28"/>
          <w:szCs w:val="28"/>
        </w:rPr>
        <w:t xml:space="preserve">, установленных </w:t>
      </w:r>
      <w:hyperlink r:id="rId11">
        <w:r>
          <w:rPr>
            <w:rFonts w:ascii="Times New Roman" w:hAnsi="Times New Roman" w:cs="Times New Roman"/>
            <w:sz w:val="28"/>
            <w:szCs w:val="28"/>
          </w:rPr>
          <w:t>частью 4 статьи 54</w:t>
        </w:r>
      </w:hyperlink>
      <w:r>
        <w:rPr>
          <w:rFonts w:ascii="Times New Roman" w:hAnsi="Times New Roman" w:cs="Times New Roman"/>
          <w:sz w:val="28"/>
          <w:szCs w:val="28"/>
        </w:rPr>
        <w:t xml:space="preserve"> </w:t>
      </w:r>
      <w:proofErr w:type="spellStart"/>
      <w:r w:rsidR="0018055B">
        <w:rPr>
          <w:rFonts w:ascii="Times New Roman" w:hAnsi="Times New Roman" w:cs="Times New Roman"/>
          <w:sz w:val="28"/>
          <w:szCs w:val="28"/>
        </w:rPr>
        <w:t>ГрК</w:t>
      </w:r>
      <w:proofErr w:type="spellEnd"/>
      <w:r w:rsidR="0018055B">
        <w:rPr>
          <w:rFonts w:ascii="Times New Roman" w:hAnsi="Times New Roman" w:cs="Times New Roman"/>
          <w:sz w:val="28"/>
          <w:szCs w:val="28"/>
        </w:rPr>
        <w:t xml:space="preserve"> РФ</w:t>
      </w:r>
      <w:r w:rsidR="0018055B" w:rsidRPr="0018055B">
        <w:rPr>
          <w:rFonts w:ascii="Times New Roman" w:hAnsi="Times New Roman" w:cs="Times New Roman"/>
          <w:sz w:val="28"/>
          <w:szCs w:val="28"/>
        </w:rPr>
        <w:t xml:space="preserve"> </w:t>
      </w:r>
      <w:r>
        <w:rPr>
          <w:rFonts w:ascii="Times New Roman" w:hAnsi="Times New Roman" w:cs="Times New Roman"/>
          <w:sz w:val="28"/>
          <w:szCs w:val="28"/>
        </w:rPr>
        <w:t xml:space="preserve">в отношении объектов, указанных в </w:t>
      </w:r>
      <w:hyperlink r:id="rId12">
        <w:r>
          <w:rPr>
            <w:rFonts w:ascii="Times New Roman" w:hAnsi="Times New Roman" w:cs="Times New Roman"/>
            <w:sz w:val="28"/>
            <w:szCs w:val="28"/>
          </w:rPr>
          <w:t>части 2 статьи 54</w:t>
        </w:r>
      </w:hyperlink>
      <w:r>
        <w:rPr>
          <w:rFonts w:ascii="Times New Roman" w:hAnsi="Times New Roman" w:cs="Times New Roman"/>
          <w:sz w:val="28"/>
          <w:szCs w:val="28"/>
        </w:rPr>
        <w:t xml:space="preserve"> </w:t>
      </w:r>
      <w:proofErr w:type="spellStart"/>
      <w:r w:rsidR="0018055B" w:rsidRPr="0018055B">
        <w:rPr>
          <w:rFonts w:ascii="Times New Roman" w:hAnsi="Times New Roman" w:cs="Times New Roman"/>
          <w:sz w:val="28"/>
          <w:szCs w:val="28"/>
        </w:rPr>
        <w:t>ГрК</w:t>
      </w:r>
      <w:proofErr w:type="spellEnd"/>
      <w:r w:rsidR="0018055B" w:rsidRPr="0018055B">
        <w:rPr>
          <w:rFonts w:ascii="Times New Roman" w:hAnsi="Times New Roman" w:cs="Times New Roman"/>
          <w:sz w:val="28"/>
          <w:szCs w:val="28"/>
        </w:rPr>
        <w:t xml:space="preserve"> РФ </w:t>
      </w:r>
      <w:r w:rsidR="007B015F">
        <w:rPr>
          <w:rFonts w:ascii="Times New Roman" w:hAnsi="Times New Roman" w:cs="Times New Roman"/>
          <w:color w:val="000000"/>
          <w:sz w:val="28"/>
          <w:szCs w:val="28"/>
        </w:rPr>
        <w:t>с учетом норм Постановления</w:t>
      </w:r>
      <w:r w:rsidR="007B015F" w:rsidRPr="007B015F">
        <w:rPr>
          <w:rFonts w:ascii="Times New Roman" w:hAnsi="Times New Roman" w:cs="Times New Roman"/>
          <w:color w:val="000000"/>
          <w:sz w:val="28"/>
          <w:szCs w:val="28"/>
        </w:rPr>
        <w:t xml:space="preserve"> </w:t>
      </w:r>
      <w:r w:rsidR="007B015F">
        <w:rPr>
          <w:rFonts w:ascii="Times New Roman" w:hAnsi="Times New Roman" w:cs="Times New Roman"/>
          <w:color w:val="000000"/>
          <w:sz w:val="28"/>
          <w:szCs w:val="28"/>
        </w:rPr>
        <w:t>Правительства РФ от 10.03.2022 №</w:t>
      </w:r>
      <w:r w:rsidR="007B015F" w:rsidRPr="007B015F">
        <w:rPr>
          <w:rFonts w:ascii="Times New Roman" w:hAnsi="Times New Roman" w:cs="Times New Roman"/>
          <w:color w:val="000000"/>
          <w:sz w:val="28"/>
          <w:szCs w:val="28"/>
        </w:rPr>
        <w:t xml:space="preserve"> </w:t>
      </w:r>
      <w:r w:rsidR="007B015F">
        <w:rPr>
          <w:rFonts w:ascii="Times New Roman" w:hAnsi="Times New Roman" w:cs="Times New Roman"/>
          <w:color w:val="000000"/>
          <w:sz w:val="28"/>
          <w:szCs w:val="28"/>
        </w:rPr>
        <w:t>336 «</w:t>
      </w:r>
      <w:r w:rsidR="007B015F" w:rsidRPr="007B015F">
        <w:rPr>
          <w:rFonts w:ascii="Times New Roman" w:hAnsi="Times New Roman" w:cs="Times New Roman"/>
          <w:color w:val="000000"/>
          <w:sz w:val="28"/>
          <w:szCs w:val="28"/>
        </w:rPr>
        <w:t>Об особенностях организации и осуществления государственного контроля (на</w:t>
      </w:r>
      <w:r w:rsidR="007B015F">
        <w:rPr>
          <w:rFonts w:ascii="Times New Roman" w:hAnsi="Times New Roman" w:cs="Times New Roman"/>
          <w:color w:val="000000"/>
          <w:sz w:val="28"/>
          <w:szCs w:val="28"/>
        </w:rPr>
        <w:t>дзора), муниципального контроля» (далее – Постановление № 336)</w:t>
      </w:r>
      <w:r>
        <w:rPr>
          <w:rFonts w:ascii="Times New Roman" w:hAnsi="Times New Roman" w:cs="Times New Roman"/>
          <w:color w:val="000000"/>
          <w:sz w:val="28"/>
          <w:szCs w:val="28"/>
        </w:rPr>
        <w:t>.</w:t>
      </w:r>
    </w:p>
    <w:p w:rsidR="00286FE9" w:rsidRDefault="00D43F9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В рамках контрольно-надзорной деятельности Инспекция осуществляет государственный контроль (надзор) </w:t>
      </w:r>
      <w:r>
        <w:rPr>
          <w:rFonts w:ascii="Times New Roman" w:hAnsi="Times New Roman" w:cs="Times New Roman"/>
          <w:bCs/>
          <w:sz w:val="28"/>
          <w:szCs w:val="28"/>
        </w:rPr>
        <w:t>в отношении юридических лиц, индивидуальных предпринимателей, физических лиц, осуществляющих деятельность при осуществлении строительства, реконструкции объектов капитального строительства.</w:t>
      </w:r>
    </w:p>
    <w:p w:rsidR="00286FE9" w:rsidRDefault="00D43F92">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sz w:val="28"/>
          <w:szCs w:val="28"/>
        </w:rPr>
        <w:t>Согласно ст. 54 Градостроительного кодекса Российской Федерации государственный строительный надзор осуществляется</w:t>
      </w:r>
      <w:r>
        <w:rPr>
          <w:rFonts w:ascii="Times New Roman" w:hAnsi="Times New Roman" w:cs="Times New Roman"/>
          <w:bCs/>
          <w:color w:val="000000" w:themeColor="text1"/>
          <w:sz w:val="28"/>
          <w:szCs w:val="28"/>
        </w:rPr>
        <w:t>:</w:t>
      </w:r>
    </w:p>
    <w:p w:rsidR="00286FE9" w:rsidRDefault="00D43F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0" w:name="sub_54011"/>
      <w:r>
        <w:rPr>
          <w:rFonts w:ascii="Times New Roman" w:hAnsi="Times New Roman" w:cs="Times New Roman"/>
          <w:color w:val="000000" w:themeColor="text1"/>
          <w:sz w:val="28"/>
          <w:szCs w:val="28"/>
        </w:rP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sub_49" w:history="1">
        <w:r>
          <w:rPr>
            <w:rStyle w:val="a4"/>
            <w:rFonts w:ascii="Times New Roman" w:hAnsi="Times New Roman" w:cs="Times New Roman"/>
            <w:color w:val="000000" w:themeColor="text1"/>
            <w:sz w:val="28"/>
            <w:szCs w:val="28"/>
            <w:u w:val="none"/>
          </w:rPr>
          <w:t>статьей 49</w:t>
        </w:r>
      </w:hyperlink>
      <w:r>
        <w:rPr>
          <w:rFonts w:ascii="Times New Roman" w:hAnsi="Times New Roman" w:cs="Times New Roman"/>
          <w:color w:val="000000" w:themeColor="text1"/>
          <w:sz w:val="28"/>
          <w:szCs w:val="28"/>
        </w:rPr>
        <w:t xml:space="preserve"> ГрК РФ, за исключением случая, предусмотренного </w:t>
      </w:r>
      <w:hyperlink w:anchor="sub_4933" w:history="1">
        <w:r>
          <w:rPr>
            <w:rStyle w:val="a4"/>
            <w:rFonts w:ascii="Times New Roman" w:hAnsi="Times New Roman" w:cs="Times New Roman"/>
            <w:color w:val="000000" w:themeColor="text1"/>
            <w:sz w:val="28"/>
            <w:szCs w:val="28"/>
            <w:u w:val="none"/>
          </w:rPr>
          <w:t>частью 3.3 статьи 49</w:t>
        </w:r>
      </w:hyperlink>
      <w:r>
        <w:rPr>
          <w:rFonts w:ascii="Times New Roman" w:hAnsi="Times New Roman" w:cs="Times New Roman"/>
          <w:color w:val="000000" w:themeColor="text1"/>
          <w:sz w:val="28"/>
          <w:szCs w:val="28"/>
        </w:rPr>
        <w:t xml:space="preserve"> ГрК РФ;</w:t>
      </w:r>
    </w:p>
    <w:p w:rsidR="00286FE9" w:rsidRDefault="00D43F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sub_54012"/>
      <w:bookmarkEnd w:id="0"/>
      <w:r>
        <w:rPr>
          <w:rFonts w:ascii="Times New Roman" w:hAnsi="Times New Roman" w:cs="Times New Roman"/>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sub_49" w:history="1">
        <w:r>
          <w:rPr>
            <w:rStyle w:val="a4"/>
            <w:rFonts w:ascii="Times New Roman" w:hAnsi="Times New Roman" w:cs="Times New Roman"/>
            <w:color w:val="000000" w:themeColor="text1"/>
            <w:sz w:val="28"/>
            <w:szCs w:val="28"/>
            <w:u w:val="none"/>
          </w:rPr>
          <w:t>статьей 49</w:t>
        </w:r>
      </w:hyperlink>
      <w:r>
        <w:rPr>
          <w:rFonts w:ascii="Times New Roman" w:hAnsi="Times New Roman" w:cs="Times New Roman"/>
          <w:color w:val="000000" w:themeColor="text1"/>
          <w:sz w:val="28"/>
          <w:szCs w:val="28"/>
        </w:rPr>
        <w:t xml:space="preserve"> ГрК РФ, за исключением случая, предусмотренного </w:t>
      </w:r>
      <w:hyperlink w:anchor="sub_4933" w:history="1">
        <w:r>
          <w:rPr>
            <w:rStyle w:val="a4"/>
            <w:rFonts w:ascii="Times New Roman" w:hAnsi="Times New Roman" w:cs="Times New Roman"/>
            <w:color w:val="000000" w:themeColor="text1"/>
            <w:sz w:val="28"/>
            <w:szCs w:val="28"/>
            <w:u w:val="none"/>
          </w:rPr>
          <w:t>частью 3.3 статьи 49</w:t>
        </w:r>
      </w:hyperlink>
      <w:r>
        <w:rPr>
          <w:rFonts w:ascii="Times New Roman" w:hAnsi="Times New Roman" w:cs="Times New Roman"/>
          <w:color w:val="000000" w:themeColor="text1"/>
          <w:sz w:val="28"/>
          <w:szCs w:val="28"/>
        </w:rPr>
        <w:t xml:space="preserve"> ГрК РФ.</w:t>
      </w:r>
      <w:bookmarkEnd w:id="1"/>
    </w:p>
    <w:p w:rsidR="00286FE9" w:rsidRDefault="00D43F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При наличии оснований, предусмотренных </w:t>
      </w:r>
      <w:hyperlink r:id="rId13" w:history="1">
        <w:r>
          <w:rPr>
            <w:rStyle w:val="a4"/>
            <w:rFonts w:ascii="Times New Roman" w:hAnsi="Times New Roman" w:cs="Times New Roman"/>
            <w:color w:val="000000" w:themeColor="text1"/>
            <w:sz w:val="28"/>
            <w:szCs w:val="28"/>
            <w:u w:val="none"/>
          </w:rPr>
          <w:t>пунктами 1</w:t>
        </w:r>
      </w:hyperlink>
      <w:r>
        <w:rPr>
          <w:rFonts w:ascii="Times New Roman" w:hAnsi="Times New Roman" w:cs="Times New Roman"/>
          <w:color w:val="000000" w:themeColor="text1"/>
          <w:sz w:val="28"/>
          <w:szCs w:val="28"/>
        </w:rPr>
        <w:t xml:space="preserve">, </w:t>
      </w:r>
      <w:hyperlink r:id="rId14" w:history="1">
        <w:r>
          <w:rPr>
            <w:rStyle w:val="a4"/>
            <w:rFonts w:ascii="Times New Roman" w:hAnsi="Times New Roman" w:cs="Times New Roman"/>
            <w:color w:val="000000" w:themeColor="text1"/>
            <w:sz w:val="28"/>
            <w:szCs w:val="28"/>
            <w:u w:val="none"/>
          </w:rPr>
          <w:t>3 - 5 части 1 статьи 57</w:t>
        </w:r>
      </w:hyperlink>
      <w:r>
        <w:rPr>
          <w:rFonts w:ascii="Times New Roman" w:hAnsi="Times New Roman" w:cs="Times New Roman"/>
          <w:color w:val="000000" w:themeColor="text1"/>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sub_5401" w:history="1">
        <w:r>
          <w:rPr>
            <w:rStyle w:val="a4"/>
            <w:rFonts w:ascii="Times New Roman" w:hAnsi="Times New Roman" w:cs="Times New Roman"/>
            <w:color w:val="000000" w:themeColor="text1"/>
            <w:sz w:val="28"/>
            <w:szCs w:val="28"/>
            <w:u w:val="none"/>
          </w:rPr>
          <w:t>части 1</w:t>
        </w:r>
      </w:hyperlink>
      <w:r>
        <w:rPr>
          <w:rFonts w:ascii="Times New Roman" w:hAnsi="Times New Roman" w:cs="Times New Roman"/>
          <w:color w:val="000000" w:themeColor="text1"/>
          <w:sz w:val="28"/>
          <w:szCs w:val="28"/>
        </w:rPr>
        <w:t xml:space="preserve"> ст. 54 ГрК РФ. В этом случае формирование программы проверок в соответствии с </w:t>
      </w:r>
      <w:hyperlink w:anchor="sub_50414" w:history="1">
        <w:r>
          <w:rPr>
            <w:rStyle w:val="a4"/>
            <w:rFonts w:ascii="Times New Roman" w:hAnsi="Times New Roman" w:cs="Times New Roman"/>
            <w:color w:val="000000" w:themeColor="text1"/>
            <w:sz w:val="28"/>
            <w:szCs w:val="28"/>
            <w:u w:val="none"/>
          </w:rPr>
          <w:t>частью 14</w:t>
        </w:r>
      </w:hyperlink>
      <w:r>
        <w:rPr>
          <w:rFonts w:ascii="Times New Roman" w:hAnsi="Times New Roman" w:cs="Times New Roman"/>
          <w:color w:val="000000" w:themeColor="text1"/>
          <w:sz w:val="28"/>
          <w:szCs w:val="28"/>
        </w:rPr>
        <w:t xml:space="preserve"> ст. 54 ГрК РФ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286FE9" w:rsidRDefault="00D43F9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осуществлении регионального государственного строительного надзора Инспекцией в 2022 году применялись положени</w:t>
      </w:r>
      <w:r>
        <w:rPr>
          <w:rFonts w:ascii="Times New Roman" w:hAnsi="Times New Roman" w:cs="Times New Roman"/>
          <w:color w:val="000000" w:themeColor="text1"/>
          <w:sz w:val="28"/>
          <w:szCs w:val="28"/>
          <w:lang w:eastAsia="ru-RU"/>
        </w:rPr>
        <w:t xml:space="preserve">я </w:t>
      </w:r>
      <w:r>
        <w:rPr>
          <w:rFonts w:ascii="Times New Roman" w:hAnsi="Times New Roman" w:cs="Times New Roman"/>
          <w:color w:val="000000" w:themeColor="text1"/>
          <w:sz w:val="28"/>
          <w:szCs w:val="28"/>
        </w:rPr>
        <w:t xml:space="preserve">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248-ФЗ) </w:t>
      </w:r>
      <w:r>
        <w:rPr>
          <w:rFonts w:ascii="Times New Roman" w:hAnsi="Times New Roman" w:cs="Times New Roman"/>
          <w:color w:val="000000" w:themeColor="text1"/>
          <w:sz w:val="28"/>
          <w:szCs w:val="28"/>
          <w:lang w:eastAsia="ru-RU"/>
        </w:rPr>
        <w:t xml:space="preserve">с учетом особенностей организации и проведения проверок, установленных </w:t>
      </w:r>
      <w:hyperlink r:id="rId15" w:history="1">
        <w:r>
          <w:rPr>
            <w:rFonts w:ascii="Times New Roman" w:hAnsi="Times New Roman" w:cs="Times New Roman"/>
            <w:color w:val="000000" w:themeColor="text1"/>
            <w:sz w:val="28"/>
            <w:szCs w:val="28"/>
            <w:lang w:eastAsia="ru-RU"/>
          </w:rPr>
          <w:t>частью 5 статьи 54</w:t>
        </w:r>
      </w:hyperlink>
      <w:r>
        <w:rPr>
          <w:rFonts w:ascii="Times New Roman" w:hAnsi="Times New Roman" w:cs="Times New Roman"/>
          <w:sz w:val="28"/>
          <w:szCs w:val="28"/>
          <w:lang w:eastAsia="ru-RU"/>
        </w:rPr>
        <w:t xml:space="preserve"> ГрК РФ, Общих требований к организации и осуществлению регионального государственного строительного надзора, утвержденных Постановлением Правительства РФ от 1 декабря 2021 г. № 2161 (далее – Постановление № 2161), Положения о региональном государственном строительном надзоре, утвержденного Постановлением </w:t>
      </w:r>
      <w:r w:rsidR="00A72300">
        <w:rPr>
          <w:rFonts w:ascii="Times New Roman" w:hAnsi="Times New Roman" w:cs="Times New Roman"/>
          <w:sz w:val="28"/>
          <w:szCs w:val="28"/>
          <w:lang w:eastAsia="ru-RU"/>
        </w:rPr>
        <w:t xml:space="preserve">Правительства Кировской области от 18.11.2021 № 621- </w:t>
      </w:r>
      <w:proofErr w:type="gramStart"/>
      <w:r w:rsidR="00A72300">
        <w:rPr>
          <w:rFonts w:ascii="Times New Roman" w:hAnsi="Times New Roman" w:cs="Times New Roman"/>
          <w:sz w:val="28"/>
          <w:szCs w:val="28"/>
          <w:lang w:eastAsia="ru-RU"/>
        </w:rPr>
        <w:t>П</w:t>
      </w:r>
      <w:proofErr w:type="gramEnd"/>
      <w:r w:rsidR="00A72300">
        <w:rPr>
          <w:rFonts w:ascii="Times New Roman" w:hAnsi="Times New Roman" w:cs="Times New Roman"/>
          <w:sz w:val="28"/>
          <w:szCs w:val="28"/>
          <w:lang w:eastAsia="ru-RU"/>
        </w:rPr>
        <w:t xml:space="preserve"> (далее – Положение № 621-П)</w:t>
      </w:r>
      <w:r w:rsidR="007B015F">
        <w:rPr>
          <w:rFonts w:ascii="Times New Roman" w:hAnsi="Times New Roman" w:cs="Times New Roman"/>
          <w:sz w:val="28"/>
          <w:szCs w:val="28"/>
          <w:lang w:eastAsia="ru-RU"/>
        </w:rPr>
        <w:t xml:space="preserve"> с учетом норм </w:t>
      </w:r>
      <w:r w:rsidR="0018055B">
        <w:rPr>
          <w:rFonts w:ascii="Times New Roman" w:hAnsi="Times New Roman" w:cs="Times New Roman"/>
          <w:sz w:val="28"/>
          <w:szCs w:val="28"/>
          <w:lang w:eastAsia="ru-RU"/>
        </w:rPr>
        <w:t>Постановления</w:t>
      </w:r>
      <w:r w:rsidR="007B015F" w:rsidRPr="007B015F">
        <w:rPr>
          <w:rFonts w:ascii="Times New Roman" w:hAnsi="Times New Roman" w:cs="Times New Roman"/>
          <w:sz w:val="28"/>
          <w:szCs w:val="28"/>
          <w:lang w:eastAsia="ru-RU"/>
        </w:rPr>
        <w:t xml:space="preserve"> </w:t>
      </w:r>
      <w:r w:rsidR="007B015F">
        <w:rPr>
          <w:rFonts w:ascii="Times New Roman" w:hAnsi="Times New Roman" w:cs="Times New Roman"/>
          <w:sz w:val="28"/>
          <w:szCs w:val="28"/>
          <w:lang w:eastAsia="ru-RU"/>
        </w:rPr>
        <w:t xml:space="preserve">№ </w:t>
      </w:r>
      <w:r w:rsidR="007B015F" w:rsidRPr="007B015F">
        <w:rPr>
          <w:rFonts w:ascii="Times New Roman" w:hAnsi="Times New Roman" w:cs="Times New Roman"/>
          <w:sz w:val="28"/>
          <w:szCs w:val="28"/>
          <w:lang w:eastAsia="ru-RU"/>
        </w:rPr>
        <w:t>336</w:t>
      </w:r>
      <w:r w:rsidR="007B015F">
        <w:rPr>
          <w:rFonts w:ascii="Times New Roman" w:hAnsi="Times New Roman" w:cs="Times New Roman"/>
          <w:sz w:val="28"/>
          <w:szCs w:val="28"/>
          <w:lang w:eastAsia="ru-RU"/>
        </w:rPr>
        <w:t>.</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проверок юридических лиц, индивидуальных предпринимателей и физических лиц включает в себя такие процедуры как: </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оснований для проведения внеплановых проверок; </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и издание распорядительных актов Инспекции о проведении проверки;</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формы проведения проверки;</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исчисление и соблюдение сроков проведения проверки;</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соблюдение прав юридических лиц, индивидуальных предпринимателей и физических лиц при организации и проведении проверки;</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w:t>
      </w:r>
    </w:p>
    <w:p w:rsidR="00286FE9" w:rsidRDefault="00D43F92" w:rsidP="00A723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 обращениями физических и юридических лиц, индивидуальных предпринимателей, содержащими сведения о нарушении обязательных требований, причинении вреда или угрозе причинения вреда общественным отношениям, жизни и здоровью граждан.</w:t>
      </w:r>
    </w:p>
    <w:p w:rsidR="00286FE9" w:rsidRDefault="00286FE9" w:rsidP="00A72300">
      <w:pPr>
        <w:spacing w:after="0" w:line="240" w:lineRule="auto"/>
        <w:jc w:val="both"/>
        <w:rPr>
          <w:rFonts w:ascii="Times New Roman" w:hAnsi="Times New Roman" w:cs="Times New Roman"/>
          <w:sz w:val="28"/>
          <w:szCs w:val="28"/>
        </w:rPr>
      </w:pPr>
    </w:p>
    <w:p w:rsidR="00286FE9" w:rsidRDefault="00286FE9">
      <w:pPr>
        <w:spacing w:after="0" w:line="240" w:lineRule="auto"/>
        <w:rPr>
          <w:rFonts w:ascii="Times New Roman" w:hAnsi="Times New Roman" w:cs="Times New Roman"/>
          <w:iCs/>
          <w:sz w:val="28"/>
          <w:szCs w:val="28"/>
        </w:rPr>
      </w:pPr>
    </w:p>
    <w:p w:rsidR="00286FE9" w:rsidRDefault="00D43F92">
      <w:pPr>
        <w:spacing w:after="0" w:line="240" w:lineRule="auto"/>
        <w:ind w:firstLine="709"/>
        <w:jc w:val="center"/>
        <w:rPr>
          <w:rFonts w:ascii="Times New Roman" w:hAnsi="Times New Roman" w:cs="Times New Roman"/>
          <w:iCs/>
          <w:sz w:val="28"/>
          <w:szCs w:val="28"/>
        </w:rPr>
      </w:pPr>
      <w:r>
        <w:rPr>
          <w:rFonts w:ascii="Times New Roman" w:hAnsi="Times New Roman" w:cs="Times New Roman"/>
          <w:iCs/>
          <w:sz w:val="28"/>
          <w:szCs w:val="28"/>
        </w:rPr>
        <w:t xml:space="preserve">Ежегодный план проведения Инспекцией плановых проверок </w:t>
      </w:r>
    </w:p>
    <w:p w:rsidR="00286FE9" w:rsidRDefault="00D43F92">
      <w:pPr>
        <w:spacing w:after="0" w:line="240" w:lineRule="auto"/>
        <w:ind w:firstLine="709"/>
        <w:jc w:val="center"/>
        <w:rPr>
          <w:rFonts w:ascii="Times New Roman" w:hAnsi="Times New Roman" w:cs="Times New Roman"/>
          <w:b/>
          <w:iCs/>
          <w:sz w:val="28"/>
          <w:szCs w:val="28"/>
        </w:rPr>
      </w:pPr>
      <w:r>
        <w:rPr>
          <w:rFonts w:ascii="Times New Roman" w:hAnsi="Times New Roman" w:cs="Times New Roman"/>
          <w:iCs/>
          <w:sz w:val="28"/>
          <w:szCs w:val="28"/>
        </w:rPr>
        <w:t>юридических лиц и индивидуальных предпринимателей</w:t>
      </w:r>
      <w:r>
        <w:rPr>
          <w:rFonts w:ascii="Times New Roman" w:hAnsi="Times New Roman" w:cs="Times New Roman"/>
          <w:b/>
          <w:iCs/>
          <w:sz w:val="28"/>
          <w:szCs w:val="28"/>
        </w:rPr>
        <w:t xml:space="preserve"> </w:t>
      </w:r>
    </w:p>
    <w:p w:rsidR="00286FE9" w:rsidRDefault="00286FE9">
      <w:pPr>
        <w:spacing w:after="0" w:line="240" w:lineRule="auto"/>
        <w:ind w:firstLine="709"/>
        <w:jc w:val="center"/>
        <w:rPr>
          <w:rFonts w:ascii="Times New Roman" w:hAnsi="Times New Roman" w:cs="Times New Roman"/>
          <w:b/>
          <w:bCs/>
          <w:i/>
          <w:iCs/>
          <w:sz w:val="28"/>
          <w:szCs w:val="28"/>
        </w:rPr>
      </w:pPr>
    </w:p>
    <w:p w:rsidR="00286FE9" w:rsidRDefault="00A723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 1.6</w:t>
      </w:r>
      <w:r w:rsidR="00D43F92">
        <w:rPr>
          <w:rFonts w:ascii="Times New Roman" w:hAnsi="Times New Roman" w:cs="Times New Roman"/>
          <w:sz w:val="28"/>
          <w:szCs w:val="28"/>
        </w:rPr>
        <w:t xml:space="preserve">. </w:t>
      </w:r>
      <w:r>
        <w:rPr>
          <w:rFonts w:ascii="Times New Roman" w:hAnsi="Times New Roman" w:cs="Times New Roman"/>
          <w:sz w:val="28"/>
          <w:szCs w:val="28"/>
        </w:rPr>
        <w:t xml:space="preserve">ч. 1 </w:t>
      </w:r>
      <w:r w:rsidR="00D43F92">
        <w:rPr>
          <w:rFonts w:ascii="Times New Roman" w:hAnsi="Times New Roman" w:cs="Times New Roman"/>
          <w:sz w:val="28"/>
          <w:szCs w:val="28"/>
          <w:lang w:eastAsia="ru-RU"/>
        </w:rPr>
        <w:t>Постановления № </w:t>
      </w:r>
      <w:r>
        <w:rPr>
          <w:rFonts w:ascii="Times New Roman" w:hAnsi="Times New Roman" w:cs="Times New Roman"/>
          <w:sz w:val="28"/>
          <w:szCs w:val="28"/>
          <w:lang w:eastAsia="ru-RU"/>
        </w:rPr>
        <w:t>621-П</w:t>
      </w:r>
      <w:r w:rsidR="00D43F92">
        <w:rPr>
          <w:rFonts w:ascii="Times New Roman" w:hAnsi="Times New Roman" w:cs="Times New Roman"/>
          <w:sz w:val="28"/>
          <w:szCs w:val="28"/>
          <w:lang w:eastAsia="ru-RU"/>
        </w:rPr>
        <w:t xml:space="preserve"> </w:t>
      </w:r>
      <w:r w:rsidRPr="00A72300">
        <w:rPr>
          <w:rFonts w:ascii="Times New Roman" w:hAnsi="Times New Roman" w:cs="Times New Roman"/>
          <w:sz w:val="28"/>
          <w:szCs w:val="28"/>
        </w:rPr>
        <w:t>Государственный строительный надзор осуществляется без проведения плановых конт</w:t>
      </w:r>
      <w:r>
        <w:rPr>
          <w:rFonts w:ascii="Times New Roman" w:hAnsi="Times New Roman" w:cs="Times New Roman"/>
          <w:sz w:val="28"/>
          <w:szCs w:val="28"/>
        </w:rPr>
        <w:t>рольных (надзорных) мероприятий</w:t>
      </w:r>
      <w:r w:rsidR="00D43F92">
        <w:rPr>
          <w:rFonts w:ascii="Times New Roman" w:hAnsi="Times New Roman" w:cs="Times New Roman"/>
          <w:sz w:val="28"/>
          <w:szCs w:val="28"/>
        </w:rPr>
        <w:t xml:space="preserve">. </w:t>
      </w:r>
    </w:p>
    <w:p w:rsidR="00286FE9" w:rsidRDefault="00286FE9">
      <w:pPr>
        <w:widowControl w:val="0"/>
        <w:autoSpaceDE w:val="0"/>
        <w:autoSpaceDN w:val="0"/>
        <w:adjustRightInd w:val="0"/>
        <w:spacing w:after="0" w:line="240" w:lineRule="auto"/>
        <w:ind w:right="-142" w:firstLine="708"/>
        <w:jc w:val="center"/>
        <w:rPr>
          <w:rFonts w:ascii="Times New Roman" w:hAnsi="Times New Roman" w:cs="Times New Roman"/>
          <w:iCs/>
          <w:color w:val="000000"/>
          <w:sz w:val="28"/>
          <w:szCs w:val="28"/>
        </w:rPr>
      </w:pPr>
    </w:p>
    <w:p w:rsidR="00286FE9" w:rsidRDefault="00D43F92">
      <w:pPr>
        <w:widowControl w:val="0"/>
        <w:autoSpaceDE w:val="0"/>
        <w:autoSpaceDN w:val="0"/>
        <w:adjustRightInd w:val="0"/>
        <w:spacing w:after="0" w:line="240" w:lineRule="auto"/>
        <w:ind w:right="-142" w:firstLine="708"/>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Основания для проведения внеплановых проверок и количество проведенных проверок </w:t>
      </w:r>
    </w:p>
    <w:p w:rsidR="00286FE9" w:rsidRDefault="00286FE9">
      <w:pPr>
        <w:widowControl w:val="0"/>
        <w:autoSpaceDE w:val="0"/>
        <w:autoSpaceDN w:val="0"/>
        <w:adjustRightInd w:val="0"/>
        <w:spacing w:after="0" w:line="240" w:lineRule="auto"/>
        <w:ind w:right="-142" w:firstLine="708"/>
        <w:jc w:val="center"/>
        <w:rPr>
          <w:rFonts w:ascii="Times New Roman" w:hAnsi="Times New Roman" w:cs="Times New Roman"/>
          <w:b/>
          <w:bCs/>
          <w:color w:val="000000"/>
          <w:sz w:val="28"/>
          <w:szCs w:val="28"/>
        </w:rPr>
      </w:pPr>
    </w:p>
    <w:p w:rsidR="00286FE9" w:rsidRDefault="00D43F9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2022 году организация и осуществление государственного строительного надзора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286FE9" w:rsidRDefault="00D43F9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Региональный государственный строительный надзор проводится по основаниям, предусмотренным пунктами 1, 3 - 6 части 1 статьи 57 Федерального закона № 248</w:t>
      </w:r>
      <w:r>
        <w:rPr>
          <w:rFonts w:ascii="Times New Roman" w:hAnsi="Times New Roman" w:cs="Times New Roman"/>
          <w:color w:val="000000"/>
          <w:sz w:val="28"/>
          <w:szCs w:val="28"/>
        </w:rPr>
        <w:noBreakHyphen/>
        <w:t>ФЗ. Основанием проведения контрольных (надзорных) мероприятий являются:</w:t>
      </w:r>
    </w:p>
    <w:p w:rsidR="00286FE9" w:rsidRPr="00566E35" w:rsidRDefault="00D43F92">
      <w:pPr>
        <w:pStyle w:val="s1"/>
        <w:shd w:val="clear" w:color="auto" w:fill="FFFFFF"/>
        <w:spacing w:before="0" w:beforeAutospacing="0" w:after="0" w:afterAutospacing="0"/>
        <w:ind w:firstLine="709"/>
        <w:jc w:val="both"/>
        <w:rPr>
          <w:sz w:val="28"/>
          <w:szCs w:val="28"/>
        </w:rPr>
      </w:pPr>
      <w:r w:rsidRPr="00566E35">
        <w:rPr>
          <w:sz w:val="28"/>
          <w:szCs w:val="28"/>
        </w:rPr>
        <w:t>а)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86FE9" w:rsidRDefault="00D43F92">
      <w:pPr>
        <w:pStyle w:val="s1"/>
        <w:shd w:val="clear" w:color="auto" w:fill="FFFFFF"/>
        <w:spacing w:before="0" w:beforeAutospacing="0" w:after="0" w:afterAutospacing="0"/>
        <w:ind w:firstLine="709"/>
        <w:jc w:val="both"/>
        <w:rPr>
          <w:color w:val="000000"/>
          <w:sz w:val="28"/>
          <w:szCs w:val="28"/>
        </w:rPr>
      </w:pPr>
      <w:r>
        <w:rPr>
          <w:color w:val="000000"/>
          <w:sz w:val="28"/>
          <w:szCs w:val="28"/>
        </w:rP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86FE9" w:rsidRDefault="00D43F9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86FE9" w:rsidRDefault="00D43F9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248-ФЗ.</w:t>
      </w:r>
    </w:p>
    <w:p w:rsidR="00286FE9" w:rsidRDefault="00D43F92">
      <w:pPr>
        <w:spacing w:after="0" w:line="240" w:lineRule="auto"/>
        <w:ind w:firstLine="709"/>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lastRenderedPageBreak/>
        <w:t>д) наступление события, указанного в программе проверок (только при осуществлении регионального государственного строительного надзора в отношении объектов капитального строительства, указанных в ч. 1 ст. 54 ГрК РФ)</w:t>
      </w:r>
    </w:p>
    <w:p w:rsidR="00286FE9" w:rsidRDefault="00D43F9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событиям, наступление которых является основанием для проведения контрольного (надзорного) мероприятия в соответствии с программой проверок, относятся:</w:t>
      </w:r>
    </w:p>
    <w:p w:rsidR="00286FE9" w:rsidRDefault="00D43F9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завершение выполнения работ, которые подлежат проверке;</w:t>
      </w:r>
    </w:p>
    <w:p w:rsidR="00286FE9" w:rsidRDefault="00D43F9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завершение строительства, реконструкции объекта капитального строительства.</w:t>
      </w:r>
    </w:p>
    <w:p w:rsidR="00286FE9" w:rsidRDefault="00D43F9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состоянию на 30 декабря 2022 г.</w:t>
      </w:r>
      <w:r>
        <w:t xml:space="preserve"> </w:t>
      </w:r>
      <w:r>
        <w:rPr>
          <w:rFonts w:ascii="Times New Roman" w:hAnsi="Times New Roman" w:cs="Times New Roman"/>
          <w:color w:val="000000"/>
          <w:sz w:val="28"/>
          <w:szCs w:val="28"/>
        </w:rPr>
        <w:t xml:space="preserve">количество поднадзорных объектов составило </w:t>
      </w:r>
      <w:r w:rsidR="00790FD2">
        <w:rPr>
          <w:rFonts w:ascii="Times New Roman" w:hAnsi="Times New Roman" w:cs="Times New Roman"/>
          <w:color w:val="000000"/>
          <w:sz w:val="28"/>
          <w:szCs w:val="28"/>
        </w:rPr>
        <w:t>225</w:t>
      </w:r>
      <w:r>
        <w:rPr>
          <w:rFonts w:ascii="Times New Roman" w:hAnsi="Times New Roman" w:cs="Times New Roman"/>
          <w:color w:val="000000"/>
          <w:sz w:val="28"/>
          <w:szCs w:val="28"/>
        </w:rPr>
        <w:t xml:space="preserve">, за 2022 год проведено </w:t>
      </w:r>
      <w:r w:rsidR="001279A6">
        <w:rPr>
          <w:rFonts w:ascii="Times New Roman" w:hAnsi="Times New Roman" w:cs="Times New Roman"/>
          <w:color w:val="000000"/>
          <w:sz w:val="28"/>
          <w:szCs w:val="28"/>
          <w:lang w:val="tt-RU"/>
        </w:rPr>
        <w:t>260</w:t>
      </w:r>
      <w:r w:rsidR="00FC651D">
        <w:rPr>
          <w:rFonts w:ascii="Times New Roman" w:hAnsi="Times New Roman" w:cs="Times New Roman"/>
          <w:color w:val="000000"/>
          <w:sz w:val="28"/>
          <w:szCs w:val="28"/>
          <w:lang w:val="tt-RU"/>
        </w:rPr>
        <w:t xml:space="preserve"> </w:t>
      </w:r>
      <w:r>
        <w:rPr>
          <w:rFonts w:ascii="Times New Roman" w:hAnsi="Times New Roman" w:cs="Times New Roman"/>
          <w:color w:val="000000"/>
          <w:sz w:val="28"/>
          <w:szCs w:val="28"/>
          <w:lang w:val="tt-RU"/>
        </w:rPr>
        <w:t xml:space="preserve"> </w:t>
      </w:r>
      <w:r>
        <w:rPr>
          <w:rFonts w:ascii="Times New Roman" w:hAnsi="Times New Roman" w:cs="Times New Roman"/>
          <w:color w:val="000000"/>
          <w:sz w:val="28"/>
          <w:szCs w:val="28"/>
        </w:rPr>
        <w:t>проверок (</w:t>
      </w:r>
      <w:r w:rsidR="00566E35">
        <w:rPr>
          <w:rFonts w:ascii="Times New Roman" w:hAnsi="Times New Roman" w:cs="Times New Roman"/>
          <w:color w:val="000000"/>
          <w:sz w:val="28"/>
          <w:szCs w:val="28"/>
        </w:rPr>
        <w:t>255</w:t>
      </w:r>
      <w:r>
        <w:rPr>
          <w:rFonts w:ascii="Times New Roman" w:hAnsi="Times New Roman" w:cs="Times New Roman"/>
          <w:color w:val="000000"/>
          <w:sz w:val="28"/>
          <w:szCs w:val="28"/>
        </w:rPr>
        <w:t xml:space="preserve"> контрольных (надзорных) мероприятий с взаимодействием, из них </w:t>
      </w:r>
      <w:r w:rsidR="00566E35">
        <w:rPr>
          <w:rFonts w:ascii="Times New Roman" w:hAnsi="Times New Roman" w:cs="Times New Roman"/>
          <w:color w:val="000000"/>
          <w:sz w:val="28"/>
          <w:szCs w:val="28"/>
        </w:rPr>
        <w:t>255</w:t>
      </w:r>
      <w:r>
        <w:rPr>
          <w:rFonts w:ascii="Times New Roman" w:hAnsi="Times New Roman" w:cs="Times New Roman"/>
          <w:color w:val="000000"/>
          <w:sz w:val="28"/>
          <w:szCs w:val="28"/>
        </w:rPr>
        <w:t xml:space="preserve"> выездных проверок, </w:t>
      </w:r>
      <w:r w:rsidR="001279A6">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контрольных (надзорных) мероприятий без взаимодействия). Из них:</w:t>
      </w:r>
    </w:p>
    <w:p w:rsidR="00286FE9" w:rsidRPr="00334B01" w:rsidRDefault="00D43F92">
      <w:pPr>
        <w:spacing w:after="0" w:line="240" w:lineRule="auto"/>
        <w:ind w:firstLine="709"/>
        <w:jc w:val="both"/>
        <w:rPr>
          <w:rFonts w:ascii="Times New Roman" w:hAnsi="Times New Roman" w:cs="Times New Roman"/>
          <w:sz w:val="28"/>
          <w:szCs w:val="28"/>
        </w:rPr>
      </w:pPr>
      <w:proofErr w:type="gramStart"/>
      <w:r w:rsidRPr="00FC651D">
        <w:rPr>
          <w:rFonts w:ascii="Times New Roman" w:hAnsi="Times New Roman" w:cs="Times New Roman"/>
          <w:sz w:val="28"/>
          <w:szCs w:val="28"/>
        </w:rPr>
        <w:t xml:space="preserve">- в связи с поступлением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w:t>
      </w:r>
      <w:r w:rsidR="001279A6">
        <w:rPr>
          <w:rFonts w:ascii="Times New Roman" w:hAnsi="Times New Roman" w:cs="Times New Roman"/>
          <w:sz w:val="28"/>
          <w:szCs w:val="28"/>
        </w:rPr>
        <w:t>контроля от таких параметров – 1</w:t>
      </w:r>
      <w:r w:rsidRPr="00FC651D">
        <w:rPr>
          <w:rFonts w:ascii="Times New Roman" w:hAnsi="Times New Roman" w:cs="Times New Roman"/>
          <w:sz w:val="28"/>
          <w:szCs w:val="28"/>
        </w:rPr>
        <w:t xml:space="preserve"> контрольн</w:t>
      </w:r>
      <w:r w:rsidR="001279A6">
        <w:rPr>
          <w:rFonts w:ascii="Times New Roman" w:hAnsi="Times New Roman" w:cs="Times New Roman"/>
          <w:sz w:val="28"/>
          <w:szCs w:val="28"/>
        </w:rPr>
        <w:t>ое</w:t>
      </w:r>
      <w:r w:rsidRPr="00FC651D">
        <w:rPr>
          <w:rFonts w:ascii="Times New Roman" w:hAnsi="Times New Roman" w:cs="Times New Roman"/>
          <w:sz w:val="28"/>
          <w:szCs w:val="28"/>
        </w:rPr>
        <w:t xml:space="preserve"> (надзорн</w:t>
      </w:r>
      <w:r w:rsidR="001279A6">
        <w:rPr>
          <w:rFonts w:ascii="Times New Roman" w:hAnsi="Times New Roman" w:cs="Times New Roman"/>
          <w:sz w:val="28"/>
          <w:szCs w:val="28"/>
        </w:rPr>
        <w:t>ое</w:t>
      </w:r>
      <w:r w:rsidRPr="00FC651D">
        <w:rPr>
          <w:rFonts w:ascii="Times New Roman" w:hAnsi="Times New Roman" w:cs="Times New Roman"/>
          <w:sz w:val="28"/>
          <w:szCs w:val="28"/>
        </w:rPr>
        <w:t>) мероприяти</w:t>
      </w:r>
      <w:r w:rsidR="001279A6">
        <w:rPr>
          <w:rFonts w:ascii="Times New Roman" w:hAnsi="Times New Roman" w:cs="Times New Roman"/>
          <w:sz w:val="28"/>
          <w:szCs w:val="28"/>
        </w:rPr>
        <w:t>е</w:t>
      </w:r>
      <w:r w:rsidRPr="00FC651D">
        <w:rPr>
          <w:rFonts w:ascii="Times New Roman" w:hAnsi="Times New Roman" w:cs="Times New Roman"/>
          <w:sz w:val="28"/>
          <w:szCs w:val="28"/>
        </w:rPr>
        <w:t xml:space="preserve"> с взаимодействием</w:t>
      </w:r>
      <w:r w:rsidR="001279A6">
        <w:rPr>
          <w:rFonts w:ascii="Times New Roman" w:hAnsi="Times New Roman" w:cs="Times New Roman"/>
          <w:sz w:val="28"/>
          <w:szCs w:val="28"/>
        </w:rPr>
        <w:t xml:space="preserve"> – выездная проверка</w:t>
      </w:r>
      <w:r w:rsidRPr="00FC651D">
        <w:rPr>
          <w:rFonts w:ascii="Times New Roman" w:hAnsi="Times New Roman" w:cs="Times New Roman"/>
          <w:sz w:val="28"/>
          <w:szCs w:val="28"/>
        </w:rPr>
        <w:t xml:space="preserve">, </w:t>
      </w:r>
      <w:r w:rsidR="001279A6">
        <w:rPr>
          <w:rFonts w:ascii="Times New Roman" w:hAnsi="Times New Roman" w:cs="Times New Roman"/>
          <w:sz w:val="28"/>
          <w:szCs w:val="28"/>
        </w:rPr>
        <w:t xml:space="preserve">отказано прокуратурой в проведении </w:t>
      </w:r>
      <w:r w:rsidR="00334B01" w:rsidRPr="00334B01">
        <w:rPr>
          <w:rFonts w:ascii="Times New Roman" w:hAnsi="Times New Roman" w:cs="Times New Roman"/>
          <w:sz w:val="28"/>
          <w:szCs w:val="28"/>
        </w:rPr>
        <w:t xml:space="preserve"> </w:t>
      </w:r>
      <w:r w:rsidR="001279A6">
        <w:rPr>
          <w:rFonts w:ascii="Times New Roman" w:hAnsi="Times New Roman" w:cs="Times New Roman"/>
          <w:sz w:val="28"/>
          <w:szCs w:val="28"/>
        </w:rPr>
        <w:t>выездных проверок</w:t>
      </w:r>
      <w:r w:rsidR="00334B01" w:rsidRPr="00334B01">
        <w:rPr>
          <w:rFonts w:ascii="Times New Roman" w:hAnsi="Times New Roman" w:cs="Times New Roman"/>
          <w:sz w:val="28"/>
          <w:szCs w:val="28"/>
        </w:rPr>
        <w:t>.</w:t>
      </w:r>
      <w:proofErr w:type="gramEnd"/>
    </w:p>
    <w:p w:rsidR="00286FE9" w:rsidRDefault="00D43F9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поручению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 0 контрольных (надзорных) мероприятий;</w:t>
      </w:r>
    </w:p>
    <w:p w:rsidR="00286FE9" w:rsidRDefault="00D43F9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 0 контрольных (надзорных) мероприятий;</w:t>
      </w:r>
    </w:p>
    <w:p w:rsidR="00286FE9" w:rsidRDefault="00D43F9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связи с истечением срока исполнения решения контрольного (надзорного) органа об устранении выявленного нарушения обязательных требований – в случаях, установленных ч. 1 ст. 95 Ф</w:t>
      </w:r>
      <w:r w:rsidR="00334B01">
        <w:rPr>
          <w:rFonts w:ascii="Times New Roman" w:hAnsi="Times New Roman" w:cs="Times New Roman"/>
          <w:color w:val="000000"/>
          <w:sz w:val="28"/>
          <w:szCs w:val="28"/>
        </w:rPr>
        <w:t xml:space="preserve">едерального закона № 248-ФЗ – </w:t>
      </w:r>
      <w:r>
        <w:rPr>
          <w:rFonts w:ascii="Times New Roman" w:hAnsi="Times New Roman" w:cs="Times New Roman"/>
          <w:color w:val="000000"/>
          <w:sz w:val="28"/>
          <w:szCs w:val="28"/>
        </w:rPr>
        <w:t>0 контрольных (надзорных) мероприятий;</w:t>
      </w:r>
    </w:p>
    <w:p w:rsidR="00286FE9" w:rsidRDefault="00D43F92">
      <w:pPr>
        <w:spacing w:after="0" w:line="240" w:lineRule="auto"/>
        <w:ind w:firstLine="709"/>
        <w:jc w:val="both"/>
        <w:rPr>
          <w:rFonts w:ascii="Times New Roman" w:hAnsi="Times New Roman" w:cs="Times New Roman"/>
          <w:color w:val="22272F"/>
          <w:sz w:val="28"/>
          <w:szCs w:val="28"/>
        </w:rPr>
      </w:pPr>
      <w:r>
        <w:rPr>
          <w:rFonts w:ascii="Times New Roman" w:hAnsi="Times New Roman" w:cs="Times New Roman"/>
          <w:color w:val="000000"/>
          <w:sz w:val="28"/>
          <w:szCs w:val="28"/>
        </w:rPr>
        <w:t xml:space="preserve">- в связи с наступлением события, указанного в программе проверок: завершение выполнения работ, которые подлежат проверке – </w:t>
      </w:r>
      <w:r w:rsidR="00334B01">
        <w:rPr>
          <w:rFonts w:ascii="Times New Roman" w:hAnsi="Times New Roman" w:cs="Times New Roman"/>
          <w:color w:val="000000"/>
          <w:sz w:val="28"/>
          <w:szCs w:val="28"/>
        </w:rPr>
        <w:t>260, из них</w:t>
      </w:r>
      <w:r>
        <w:rPr>
          <w:rFonts w:ascii="Times New Roman" w:hAnsi="Times New Roman" w:cs="Times New Roman"/>
          <w:color w:val="000000"/>
          <w:sz w:val="28"/>
          <w:szCs w:val="28"/>
        </w:rPr>
        <w:t xml:space="preserve"> завершение строительства, реконструкции объекта капитального строительства – </w:t>
      </w:r>
      <w:r w:rsidR="00334B01">
        <w:rPr>
          <w:rFonts w:ascii="Times New Roman" w:hAnsi="Times New Roman" w:cs="Times New Roman"/>
          <w:color w:val="000000"/>
          <w:sz w:val="28"/>
          <w:szCs w:val="28"/>
        </w:rPr>
        <w:t>73</w:t>
      </w:r>
      <w:r>
        <w:rPr>
          <w:rFonts w:ascii="Times New Roman" w:hAnsi="Times New Roman" w:cs="Times New Roman"/>
          <w:color w:val="000000"/>
          <w:sz w:val="28"/>
          <w:szCs w:val="28"/>
        </w:rPr>
        <w:t>.</w:t>
      </w:r>
    </w:p>
    <w:p w:rsidR="00286FE9" w:rsidRDefault="00286FE9">
      <w:pPr>
        <w:spacing w:after="0" w:line="240" w:lineRule="auto"/>
        <w:ind w:firstLine="709"/>
        <w:jc w:val="both"/>
        <w:rPr>
          <w:rFonts w:ascii="Times New Roman" w:hAnsi="Times New Roman" w:cs="Times New Roman"/>
          <w:color w:val="000000"/>
          <w:sz w:val="28"/>
          <w:szCs w:val="28"/>
        </w:rPr>
      </w:pPr>
    </w:p>
    <w:p w:rsidR="00286FE9" w:rsidRDefault="00D43F92">
      <w:pPr>
        <w:pStyle w:val="ConsPlusNormal"/>
        <w:ind w:firstLine="567"/>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Разработка и издание распорядительных актов Инспекции </w:t>
      </w:r>
    </w:p>
    <w:p w:rsidR="00286FE9" w:rsidRDefault="00D43F92">
      <w:pPr>
        <w:pStyle w:val="ConsPlusNormal"/>
        <w:ind w:firstLine="567"/>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о проведении проверки и их содержание</w:t>
      </w:r>
    </w:p>
    <w:p w:rsidR="00286FE9" w:rsidRDefault="00286FE9">
      <w:pPr>
        <w:pStyle w:val="ConsPlusNormal"/>
        <w:ind w:firstLine="0"/>
        <w:rPr>
          <w:rFonts w:ascii="Times New Roman" w:hAnsi="Times New Roman" w:cs="Times New Roman"/>
          <w:b/>
          <w:bCs/>
          <w:color w:val="000000"/>
          <w:sz w:val="28"/>
          <w:szCs w:val="28"/>
        </w:rPr>
      </w:pPr>
    </w:p>
    <w:p w:rsidR="00C37437" w:rsidRDefault="00A30F4F" w:rsidP="00C37437">
      <w:pPr>
        <w:autoSpaceDE w:val="0"/>
        <w:autoSpaceDN w:val="0"/>
        <w:adjustRightInd w:val="0"/>
        <w:spacing w:after="0" w:line="240" w:lineRule="auto"/>
        <w:ind w:left="-142"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D43F92">
        <w:rPr>
          <w:rFonts w:ascii="Times New Roman" w:hAnsi="Times New Roman" w:cs="Times New Roman"/>
          <w:color w:val="000000"/>
          <w:sz w:val="28"/>
          <w:szCs w:val="28"/>
        </w:rPr>
        <w:t xml:space="preserve"> 2022 году на основании ч. 2 ст. 21 Федерального закона № 248-ФЗ </w:t>
      </w:r>
      <w:r w:rsidR="00C37437">
        <w:rPr>
          <w:rFonts w:ascii="Times New Roman" w:hAnsi="Times New Roman" w:cs="Times New Roman"/>
          <w:color w:val="000000"/>
          <w:sz w:val="28"/>
          <w:szCs w:val="28"/>
        </w:rPr>
        <w:t>Инспекцией используются</w:t>
      </w:r>
      <w:r w:rsidR="00D43F92">
        <w:rPr>
          <w:rFonts w:ascii="Times New Roman" w:hAnsi="Times New Roman" w:cs="Times New Roman"/>
          <w:color w:val="000000"/>
          <w:sz w:val="28"/>
          <w:szCs w:val="28"/>
        </w:rPr>
        <w:t xml:space="preserve"> </w:t>
      </w:r>
      <w:r w:rsidR="00C37437">
        <w:rPr>
          <w:rFonts w:ascii="Times New Roman" w:hAnsi="Times New Roman" w:cs="Times New Roman"/>
          <w:color w:val="000000"/>
          <w:sz w:val="28"/>
          <w:szCs w:val="28"/>
        </w:rPr>
        <w:t>формы документов</w:t>
      </w:r>
      <w:r w:rsidR="00D43F92">
        <w:rPr>
          <w:rFonts w:ascii="Times New Roman" w:hAnsi="Times New Roman" w:cs="Times New Roman"/>
          <w:color w:val="000000"/>
          <w:sz w:val="28"/>
          <w:szCs w:val="28"/>
        </w:rPr>
        <w:t>, утвержденны</w:t>
      </w:r>
      <w:r w:rsidR="00C37437">
        <w:rPr>
          <w:rFonts w:ascii="Times New Roman" w:hAnsi="Times New Roman" w:cs="Times New Roman"/>
          <w:color w:val="000000"/>
          <w:sz w:val="28"/>
          <w:szCs w:val="28"/>
        </w:rPr>
        <w:t>е</w:t>
      </w:r>
      <w:r w:rsidR="00D43F92">
        <w:rPr>
          <w:rFonts w:ascii="Times New Roman" w:hAnsi="Times New Roman" w:cs="Times New Roman"/>
          <w:color w:val="000000"/>
          <w:sz w:val="28"/>
          <w:szCs w:val="28"/>
        </w:rPr>
        <w:t xml:space="preserve"> Приказом Министерства экономического развития РФ от 31 марта 2021 г. № 151 «О типовых </w:t>
      </w:r>
      <w:r w:rsidR="00D43F92">
        <w:rPr>
          <w:rFonts w:ascii="Times New Roman" w:hAnsi="Times New Roman" w:cs="Times New Roman"/>
          <w:color w:val="000000"/>
          <w:sz w:val="28"/>
          <w:szCs w:val="28"/>
        </w:rPr>
        <w:lastRenderedPageBreak/>
        <w:t>формах документов, используемых контрольным (надзорным) ор</w:t>
      </w:r>
      <w:r w:rsidR="00C37437">
        <w:rPr>
          <w:rFonts w:ascii="Times New Roman" w:hAnsi="Times New Roman" w:cs="Times New Roman"/>
          <w:color w:val="000000"/>
          <w:sz w:val="28"/>
          <w:szCs w:val="28"/>
        </w:rPr>
        <w:t>ганом» (далее - Типовая форма):</w:t>
      </w:r>
    </w:p>
    <w:p w:rsidR="00C37437" w:rsidRPr="00C37437" w:rsidRDefault="00C37437" w:rsidP="00C37437">
      <w:pPr>
        <w:autoSpaceDE w:val="0"/>
        <w:autoSpaceDN w:val="0"/>
        <w:adjustRightInd w:val="0"/>
        <w:spacing w:after="0" w:line="240" w:lineRule="auto"/>
        <w:ind w:left="-142"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37437">
        <w:rPr>
          <w:rFonts w:ascii="Times New Roman" w:hAnsi="Times New Roman" w:cs="Times New Roman"/>
          <w:color w:val="000000"/>
          <w:sz w:val="28"/>
          <w:szCs w:val="28"/>
        </w:rPr>
        <w:t>типовая форма решения о проведении инспек</w:t>
      </w:r>
      <w:r>
        <w:rPr>
          <w:rFonts w:ascii="Times New Roman" w:hAnsi="Times New Roman" w:cs="Times New Roman"/>
          <w:color w:val="000000"/>
          <w:sz w:val="28"/>
          <w:szCs w:val="28"/>
        </w:rPr>
        <w:t>ционного визита</w:t>
      </w:r>
      <w:r w:rsidRPr="00C37437">
        <w:rPr>
          <w:rFonts w:ascii="Times New Roman" w:hAnsi="Times New Roman" w:cs="Times New Roman"/>
          <w:color w:val="000000"/>
          <w:sz w:val="28"/>
          <w:szCs w:val="28"/>
        </w:rPr>
        <w:t>;</w:t>
      </w:r>
    </w:p>
    <w:p w:rsidR="00C37437" w:rsidRPr="00C37437" w:rsidRDefault="00C37437" w:rsidP="00C37437">
      <w:pPr>
        <w:autoSpaceDE w:val="0"/>
        <w:autoSpaceDN w:val="0"/>
        <w:adjustRightInd w:val="0"/>
        <w:spacing w:after="0" w:line="240" w:lineRule="auto"/>
        <w:ind w:left="-142"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37437">
        <w:rPr>
          <w:rFonts w:ascii="Times New Roman" w:hAnsi="Times New Roman" w:cs="Times New Roman"/>
          <w:color w:val="000000"/>
          <w:sz w:val="28"/>
          <w:szCs w:val="28"/>
        </w:rPr>
        <w:t>типовая форма решения о проведении докумен</w:t>
      </w:r>
      <w:r>
        <w:rPr>
          <w:rFonts w:ascii="Times New Roman" w:hAnsi="Times New Roman" w:cs="Times New Roman"/>
          <w:color w:val="000000"/>
          <w:sz w:val="28"/>
          <w:szCs w:val="28"/>
        </w:rPr>
        <w:t>тарной проверки</w:t>
      </w:r>
      <w:r w:rsidRPr="00C37437">
        <w:rPr>
          <w:rFonts w:ascii="Times New Roman" w:hAnsi="Times New Roman" w:cs="Times New Roman"/>
          <w:color w:val="000000"/>
          <w:sz w:val="28"/>
          <w:szCs w:val="28"/>
        </w:rPr>
        <w:t>;</w:t>
      </w:r>
    </w:p>
    <w:p w:rsidR="00C37437" w:rsidRPr="00C37437" w:rsidRDefault="00C37437" w:rsidP="00C37437">
      <w:pPr>
        <w:autoSpaceDE w:val="0"/>
        <w:autoSpaceDN w:val="0"/>
        <w:adjustRightInd w:val="0"/>
        <w:spacing w:after="0" w:line="240" w:lineRule="auto"/>
        <w:ind w:left="-142"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37437">
        <w:rPr>
          <w:rFonts w:ascii="Times New Roman" w:hAnsi="Times New Roman" w:cs="Times New Roman"/>
          <w:color w:val="000000"/>
          <w:sz w:val="28"/>
          <w:szCs w:val="28"/>
        </w:rPr>
        <w:t>типовая форма решения о проведении выездн</w:t>
      </w:r>
      <w:r>
        <w:rPr>
          <w:rFonts w:ascii="Times New Roman" w:hAnsi="Times New Roman" w:cs="Times New Roman"/>
          <w:color w:val="000000"/>
          <w:sz w:val="28"/>
          <w:szCs w:val="28"/>
        </w:rPr>
        <w:t>ой проверки;</w:t>
      </w:r>
    </w:p>
    <w:p w:rsidR="00C37437" w:rsidRPr="00C37437" w:rsidRDefault="00C37437" w:rsidP="00C37437">
      <w:pPr>
        <w:autoSpaceDE w:val="0"/>
        <w:autoSpaceDN w:val="0"/>
        <w:adjustRightInd w:val="0"/>
        <w:spacing w:after="0" w:line="240" w:lineRule="auto"/>
        <w:ind w:left="-142"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37437">
        <w:rPr>
          <w:rFonts w:ascii="Times New Roman" w:hAnsi="Times New Roman" w:cs="Times New Roman"/>
          <w:color w:val="000000"/>
          <w:sz w:val="28"/>
          <w:szCs w:val="28"/>
        </w:rPr>
        <w:t>типовая форма акта инспекц</w:t>
      </w:r>
      <w:r>
        <w:rPr>
          <w:rFonts w:ascii="Times New Roman" w:hAnsi="Times New Roman" w:cs="Times New Roman"/>
          <w:color w:val="000000"/>
          <w:sz w:val="28"/>
          <w:szCs w:val="28"/>
        </w:rPr>
        <w:t>ионного визита</w:t>
      </w:r>
      <w:r w:rsidRPr="00C37437">
        <w:rPr>
          <w:rFonts w:ascii="Times New Roman" w:hAnsi="Times New Roman" w:cs="Times New Roman"/>
          <w:color w:val="000000"/>
          <w:sz w:val="28"/>
          <w:szCs w:val="28"/>
        </w:rPr>
        <w:t>;</w:t>
      </w:r>
    </w:p>
    <w:p w:rsidR="00C37437" w:rsidRPr="00C37437" w:rsidRDefault="00C37437" w:rsidP="00C37437">
      <w:pPr>
        <w:autoSpaceDE w:val="0"/>
        <w:autoSpaceDN w:val="0"/>
        <w:adjustRightInd w:val="0"/>
        <w:spacing w:after="0" w:line="240" w:lineRule="auto"/>
        <w:ind w:left="-142"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37437">
        <w:rPr>
          <w:rFonts w:ascii="Times New Roman" w:hAnsi="Times New Roman" w:cs="Times New Roman"/>
          <w:color w:val="000000"/>
          <w:sz w:val="28"/>
          <w:szCs w:val="28"/>
        </w:rPr>
        <w:t>типовая форма акта документ</w:t>
      </w:r>
      <w:r>
        <w:rPr>
          <w:rFonts w:ascii="Times New Roman" w:hAnsi="Times New Roman" w:cs="Times New Roman"/>
          <w:color w:val="000000"/>
          <w:sz w:val="28"/>
          <w:szCs w:val="28"/>
        </w:rPr>
        <w:t>арной проверки</w:t>
      </w:r>
      <w:r w:rsidRPr="00C37437">
        <w:rPr>
          <w:rFonts w:ascii="Times New Roman" w:hAnsi="Times New Roman" w:cs="Times New Roman"/>
          <w:color w:val="000000"/>
          <w:sz w:val="28"/>
          <w:szCs w:val="28"/>
        </w:rPr>
        <w:t>;</w:t>
      </w:r>
    </w:p>
    <w:p w:rsidR="00C37437" w:rsidRPr="00C37437" w:rsidRDefault="00C37437" w:rsidP="00C37437">
      <w:pPr>
        <w:autoSpaceDE w:val="0"/>
        <w:autoSpaceDN w:val="0"/>
        <w:adjustRightInd w:val="0"/>
        <w:spacing w:after="0" w:line="240" w:lineRule="auto"/>
        <w:ind w:left="-142"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37437">
        <w:rPr>
          <w:rFonts w:ascii="Times New Roman" w:hAnsi="Times New Roman" w:cs="Times New Roman"/>
          <w:color w:val="000000"/>
          <w:sz w:val="28"/>
          <w:szCs w:val="28"/>
        </w:rPr>
        <w:t>типовая форма акта вые</w:t>
      </w:r>
      <w:r>
        <w:rPr>
          <w:rFonts w:ascii="Times New Roman" w:hAnsi="Times New Roman" w:cs="Times New Roman"/>
          <w:color w:val="000000"/>
          <w:sz w:val="28"/>
          <w:szCs w:val="28"/>
        </w:rPr>
        <w:t>здной проверки;</w:t>
      </w:r>
    </w:p>
    <w:p w:rsidR="00C37437" w:rsidRDefault="00C37437" w:rsidP="00C37437">
      <w:pPr>
        <w:autoSpaceDE w:val="0"/>
        <w:autoSpaceDN w:val="0"/>
        <w:adjustRightInd w:val="0"/>
        <w:spacing w:after="0" w:line="240" w:lineRule="auto"/>
        <w:ind w:left="-142"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Pr="00C37437">
        <w:rPr>
          <w:rFonts w:ascii="Times New Roman" w:hAnsi="Times New Roman" w:cs="Times New Roman"/>
          <w:color w:val="000000"/>
          <w:sz w:val="28"/>
          <w:szCs w:val="28"/>
        </w:rPr>
        <w:t>иповую форму предостережения о недопустимости нарушения обязатель</w:t>
      </w:r>
      <w:r>
        <w:rPr>
          <w:rFonts w:ascii="Times New Roman" w:hAnsi="Times New Roman" w:cs="Times New Roman"/>
          <w:color w:val="000000"/>
          <w:sz w:val="28"/>
          <w:szCs w:val="28"/>
        </w:rPr>
        <w:t>ных требований</w:t>
      </w:r>
      <w:r w:rsidRPr="00C37437">
        <w:rPr>
          <w:rFonts w:ascii="Times New Roman" w:hAnsi="Times New Roman" w:cs="Times New Roman"/>
          <w:color w:val="000000"/>
          <w:sz w:val="28"/>
          <w:szCs w:val="28"/>
        </w:rPr>
        <w:t>.</w:t>
      </w:r>
    </w:p>
    <w:p w:rsidR="00334B01" w:rsidRDefault="00334B0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ч. 3 ст. 21 Федерального закона № 248-ФЗ Инспекцией утверждены </w:t>
      </w:r>
      <w:r w:rsidR="00C37437" w:rsidRPr="00C37437">
        <w:rPr>
          <w:rFonts w:ascii="Times New Roman" w:hAnsi="Times New Roman" w:cs="Times New Roman"/>
          <w:color w:val="000000"/>
          <w:sz w:val="28"/>
          <w:szCs w:val="28"/>
        </w:rPr>
        <w:t>формы документов, используемых при осуществлении государственного контроля (на</w:t>
      </w:r>
      <w:r w:rsidR="00C37437">
        <w:rPr>
          <w:rFonts w:ascii="Times New Roman" w:hAnsi="Times New Roman" w:cs="Times New Roman"/>
          <w:color w:val="000000"/>
          <w:sz w:val="28"/>
          <w:szCs w:val="28"/>
        </w:rPr>
        <w:t xml:space="preserve">дзора), муниципального контроля: </w:t>
      </w:r>
    </w:p>
    <w:p w:rsidR="00C37437" w:rsidRPr="00C37437" w:rsidRDefault="00C37437"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Pr="00C37437">
        <w:rPr>
          <w:rFonts w:ascii="Times New Roman" w:hAnsi="Times New Roman" w:cs="Times New Roman"/>
          <w:color w:val="000000"/>
          <w:sz w:val="28"/>
          <w:szCs w:val="28"/>
        </w:rPr>
        <w:t>иповая форма приказа (распоряжения) о закреплении инспект</w:t>
      </w:r>
      <w:r>
        <w:rPr>
          <w:rFonts w:ascii="Times New Roman" w:hAnsi="Times New Roman" w:cs="Times New Roman"/>
          <w:color w:val="000000"/>
          <w:sz w:val="28"/>
          <w:szCs w:val="28"/>
        </w:rPr>
        <w:t>ора за объектом</w:t>
      </w:r>
      <w:r w:rsidRPr="00C37437">
        <w:rPr>
          <w:rFonts w:ascii="Times New Roman" w:hAnsi="Times New Roman" w:cs="Times New Roman"/>
          <w:color w:val="000000"/>
          <w:sz w:val="28"/>
          <w:szCs w:val="28"/>
        </w:rPr>
        <w:t>;</w:t>
      </w:r>
    </w:p>
    <w:p w:rsidR="00C37437" w:rsidRPr="00C37437" w:rsidRDefault="00C37437"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Pr="00C37437">
        <w:rPr>
          <w:rFonts w:ascii="Times New Roman" w:hAnsi="Times New Roman" w:cs="Times New Roman"/>
          <w:color w:val="000000"/>
          <w:sz w:val="28"/>
          <w:szCs w:val="28"/>
        </w:rPr>
        <w:t>иповая форм</w:t>
      </w:r>
      <w:r>
        <w:rPr>
          <w:rFonts w:ascii="Times New Roman" w:hAnsi="Times New Roman" w:cs="Times New Roman"/>
          <w:color w:val="000000"/>
          <w:sz w:val="28"/>
          <w:szCs w:val="28"/>
        </w:rPr>
        <w:t>а программы проведения проверок</w:t>
      </w:r>
      <w:r w:rsidRPr="00C37437">
        <w:rPr>
          <w:rFonts w:ascii="Times New Roman" w:hAnsi="Times New Roman" w:cs="Times New Roman"/>
          <w:color w:val="000000"/>
          <w:sz w:val="28"/>
          <w:szCs w:val="28"/>
        </w:rPr>
        <w:t>;</w:t>
      </w:r>
    </w:p>
    <w:p w:rsidR="00C37437" w:rsidRPr="00C37437" w:rsidRDefault="00C37437"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Pr="00C37437">
        <w:rPr>
          <w:rFonts w:ascii="Times New Roman" w:hAnsi="Times New Roman" w:cs="Times New Roman"/>
          <w:color w:val="000000"/>
          <w:sz w:val="28"/>
          <w:szCs w:val="28"/>
        </w:rPr>
        <w:t xml:space="preserve">иповая форма </w:t>
      </w:r>
      <w:r>
        <w:rPr>
          <w:rFonts w:ascii="Times New Roman" w:hAnsi="Times New Roman" w:cs="Times New Roman"/>
          <w:color w:val="000000"/>
          <w:sz w:val="28"/>
          <w:szCs w:val="28"/>
        </w:rPr>
        <w:t>уведомления СРО</w:t>
      </w:r>
      <w:r w:rsidRPr="00C37437">
        <w:rPr>
          <w:rFonts w:ascii="Times New Roman" w:hAnsi="Times New Roman" w:cs="Times New Roman"/>
          <w:color w:val="000000"/>
          <w:sz w:val="28"/>
          <w:szCs w:val="28"/>
        </w:rPr>
        <w:t>;</w:t>
      </w:r>
    </w:p>
    <w:p w:rsidR="00C37437" w:rsidRPr="00C37437" w:rsidRDefault="00C37437"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Pr="00C37437">
        <w:rPr>
          <w:rFonts w:ascii="Times New Roman" w:hAnsi="Times New Roman" w:cs="Times New Roman"/>
          <w:color w:val="000000"/>
          <w:sz w:val="28"/>
          <w:szCs w:val="28"/>
        </w:rPr>
        <w:t>ипо</w:t>
      </w:r>
      <w:r>
        <w:rPr>
          <w:rFonts w:ascii="Times New Roman" w:hAnsi="Times New Roman" w:cs="Times New Roman"/>
          <w:color w:val="000000"/>
          <w:sz w:val="28"/>
          <w:szCs w:val="28"/>
        </w:rPr>
        <w:t>вая форма предписания</w:t>
      </w:r>
      <w:r w:rsidRPr="00C37437">
        <w:rPr>
          <w:rFonts w:ascii="Times New Roman" w:hAnsi="Times New Roman" w:cs="Times New Roman"/>
          <w:color w:val="000000"/>
          <w:sz w:val="28"/>
          <w:szCs w:val="28"/>
        </w:rPr>
        <w:t>;</w:t>
      </w:r>
    </w:p>
    <w:p w:rsidR="00C37437" w:rsidRPr="00C37437" w:rsidRDefault="00C37437"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Pr="00C37437">
        <w:rPr>
          <w:rFonts w:ascii="Times New Roman" w:hAnsi="Times New Roman" w:cs="Times New Roman"/>
          <w:color w:val="000000"/>
          <w:sz w:val="28"/>
          <w:szCs w:val="28"/>
        </w:rPr>
        <w:t>иповая форма заключения</w:t>
      </w:r>
      <w:r>
        <w:rPr>
          <w:rFonts w:ascii="Times New Roman" w:hAnsi="Times New Roman" w:cs="Times New Roman"/>
          <w:color w:val="000000"/>
          <w:sz w:val="28"/>
          <w:szCs w:val="28"/>
        </w:rPr>
        <w:t xml:space="preserve"> о соответствии</w:t>
      </w:r>
      <w:r w:rsidRPr="00C37437">
        <w:rPr>
          <w:rFonts w:ascii="Times New Roman" w:hAnsi="Times New Roman" w:cs="Times New Roman"/>
          <w:color w:val="000000"/>
          <w:sz w:val="28"/>
          <w:szCs w:val="28"/>
        </w:rPr>
        <w:t>;</w:t>
      </w:r>
    </w:p>
    <w:p w:rsidR="00C37437" w:rsidRPr="00C37437" w:rsidRDefault="00C37437"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Pr="00C37437">
        <w:rPr>
          <w:rFonts w:ascii="Times New Roman" w:hAnsi="Times New Roman" w:cs="Times New Roman"/>
          <w:color w:val="000000"/>
          <w:sz w:val="28"/>
          <w:szCs w:val="28"/>
        </w:rPr>
        <w:t>иповая форма решения об отказе в выдаче заключения</w:t>
      </w:r>
      <w:r>
        <w:rPr>
          <w:rFonts w:ascii="Times New Roman" w:hAnsi="Times New Roman" w:cs="Times New Roman"/>
          <w:color w:val="000000"/>
          <w:sz w:val="28"/>
          <w:szCs w:val="28"/>
        </w:rPr>
        <w:t xml:space="preserve"> о соответствии</w:t>
      </w:r>
      <w:r w:rsidRPr="00C37437">
        <w:rPr>
          <w:rFonts w:ascii="Times New Roman" w:hAnsi="Times New Roman" w:cs="Times New Roman"/>
          <w:color w:val="000000"/>
          <w:sz w:val="28"/>
          <w:szCs w:val="28"/>
        </w:rPr>
        <w:t>;</w:t>
      </w:r>
    </w:p>
    <w:p w:rsidR="00C37437" w:rsidRPr="00C37437" w:rsidRDefault="00C37437"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Pr="00C37437">
        <w:rPr>
          <w:rFonts w:ascii="Times New Roman" w:hAnsi="Times New Roman" w:cs="Times New Roman"/>
          <w:color w:val="000000"/>
          <w:sz w:val="28"/>
          <w:szCs w:val="28"/>
        </w:rPr>
        <w:t>иповая форма приказа (распоряжения) об утвержд</w:t>
      </w:r>
      <w:r>
        <w:rPr>
          <w:rFonts w:ascii="Times New Roman" w:hAnsi="Times New Roman" w:cs="Times New Roman"/>
          <w:color w:val="000000"/>
          <w:sz w:val="28"/>
          <w:szCs w:val="28"/>
        </w:rPr>
        <w:t>ении заключения</w:t>
      </w:r>
      <w:r w:rsidRPr="00C37437">
        <w:rPr>
          <w:rFonts w:ascii="Times New Roman" w:hAnsi="Times New Roman" w:cs="Times New Roman"/>
          <w:color w:val="000000"/>
          <w:sz w:val="28"/>
          <w:szCs w:val="28"/>
        </w:rPr>
        <w:t>;</w:t>
      </w:r>
    </w:p>
    <w:p w:rsidR="00C37437" w:rsidRPr="00C37437" w:rsidRDefault="0018055B"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7437">
        <w:rPr>
          <w:rFonts w:ascii="Times New Roman" w:hAnsi="Times New Roman" w:cs="Times New Roman"/>
          <w:color w:val="000000"/>
          <w:sz w:val="28"/>
          <w:szCs w:val="28"/>
        </w:rPr>
        <w:t>т</w:t>
      </w:r>
      <w:r w:rsidR="00C37437" w:rsidRPr="00C37437">
        <w:rPr>
          <w:rFonts w:ascii="Times New Roman" w:hAnsi="Times New Roman" w:cs="Times New Roman"/>
          <w:color w:val="000000"/>
          <w:sz w:val="28"/>
          <w:szCs w:val="28"/>
        </w:rPr>
        <w:t>иповая форма решения о проведении профилактического визита (обязательного профилакти</w:t>
      </w:r>
      <w:r w:rsidR="00C37437">
        <w:rPr>
          <w:rFonts w:ascii="Times New Roman" w:hAnsi="Times New Roman" w:cs="Times New Roman"/>
          <w:color w:val="000000"/>
          <w:sz w:val="28"/>
          <w:szCs w:val="28"/>
        </w:rPr>
        <w:t>ческого визита)</w:t>
      </w:r>
      <w:r w:rsidR="00C37437" w:rsidRPr="00C37437">
        <w:rPr>
          <w:rFonts w:ascii="Times New Roman" w:hAnsi="Times New Roman" w:cs="Times New Roman"/>
          <w:color w:val="000000"/>
          <w:sz w:val="28"/>
          <w:szCs w:val="28"/>
        </w:rPr>
        <w:t>;</w:t>
      </w:r>
    </w:p>
    <w:p w:rsidR="00C37437" w:rsidRPr="00C37437" w:rsidRDefault="00C37437"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Pr="00C37437">
        <w:rPr>
          <w:rFonts w:ascii="Times New Roman" w:hAnsi="Times New Roman" w:cs="Times New Roman"/>
          <w:color w:val="000000"/>
          <w:sz w:val="28"/>
          <w:szCs w:val="28"/>
        </w:rPr>
        <w:t>иповая форма уведомления о проведении профилактического визита (обязательного профилакти</w:t>
      </w:r>
      <w:r>
        <w:rPr>
          <w:rFonts w:ascii="Times New Roman" w:hAnsi="Times New Roman" w:cs="Times New Roman"/>
          <w:color w:val="000000"/>
          <w:sz w:val="28"/>
          <w:szCs w:val="28"/>
        </w:rPr>
        <w:t>ческого визита)</w:t>
      </w:r>
      <w:r w:rsidRPr="00C37437">
        <w:rPr>
          <w:rFonts w:ascii="Times New Roman" w:hAnsi="Times New Roman" w:cs="Times New Roman"/>
          <w:color w:val="000000"/>
          <w:sz w:val="28"/>
          <w:szCs w:val="28"/>
        </w:rPr>
        <w:t>;</w:t>
      </w:r>
    </w:p>
    <w:p w:rsidR="00C37437" w:rsidRPr="00C37437" w:rsidRDefault="00A30F4F"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00C37437" w:rsidRPr="00C37437">
        <w:rPr>
          <w:rFonts w:ascii="Times New Roman" w:hAnsi="Times New Roman" w:cs="Times New Roman"/>
          <w:color w:val="000000"/>
          <w:sz w:val="28"/>
          <w:szCs w:val="28"/>
        </w:rPr>
        <w:t>иповая форма отчета о проведении профилактического визита (обязательного профилактического визита);</w:t>
      </w:r>
    </w:p>
    <w:p w:rsidR="00C37437" w:rsidRPr="00C37437" w:rsidRDefault="00A30F4F"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00C37437" w:rsidRPr="00C37437">
        <w:rPr>
          <w:rFonts w:ascii="Times New Roman" w:hAnsi="Times New Roman" w:cs="Times New Roman"/>
          <w:color w:val="000000"/>
          <w:sz w:val="28"/>
          <w:szCs w:val="28"/>
        </w:rPr>
        <w:t>иповая форма мотивированного представления о проведении контрольного (надзорног</w:t>
      </w:r>
      <w:r>
        <w:rPr>
          <w:rFonts w:ascii="Times New Roman" w:hAnsi="Times New Roman" w:cs="Times New Roman"/>
          <w:color w:val="000000"/>
          <w:sz w:val="28"/>
          <w:szCs w:val="28"/>
        </w:rPr>
        <w:t>о) мероприятия</w:t>
      </w:r>
      <w:r w:rsidR="00C37437" w:rsidRPr="00C37437">
        <w:rPr>
          <w:rFonts w:ascii="Times New Roman" w:hAnsi="Times New Roman" w:cs="Times New Roman"/>
          <w:color w:val="000000"/>
          <w:sz w:val="28"/>
          <w:szCs w:val="28"/>
        </w:rPr>
        <w:t>;</w:t>
      </w:r>
    </w:p>
    <w:p w:rsidR="00C37437" w:rsidRPr="00C37437" w:rsidRDefault="00A30F4F"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00C37437" w:rsidRPr="00C37437">
        <w:rPr>
          <w:rFonts w:ascii="Times New Roman" w:hAnsi="Times New Roman" w:cs="Times New Roman"/>
          <w:color w:val="000000"/>
          <w:sz w:val="28"/>
          <w:szCs w:val="28"/>
        </w:rPr>
        <w:t>иповая форма мотивированного представления о направлении предостережения о недопустимости нарушения обязатель</w:t>
      </w:r>
      <w:r>
        <w:rPr>
          <w:rFonts w:ascii="Times New Roman" w:hAnsi="Times New Roman" w:cs="Times New Roman"/>
          <w:color w:val="000000"/>
          <w:sz w:val="28"/>
          <w:szCs w:val="28"/>
        </w:rPr>
        <w:t>ных требований</w:t>
      </w:r>
      <w:r w:rsidR="00C37437" w:rsidRPr="00C37437">
        <w:rPr>
          <w:rFonts w:ascii="Times New Roman" w:hAnsi="Times New Roman" w:cs="Times New Roman"/>
          <w:color w:val="000000"/>
          <w:sz w:val="28"/>
          <w:szCs w:val="28"/>
        </w:rPr>
        <w:t>;</w:t>
      </w:r>
    </w:p>
    <w:p w:rsidR="00C37437" w:rsidRPr="00C37437" w:rsidRDefault="00A30F4F"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00C37437" w:rsidRPr="00C37437">
        <w:rPr>
          <w:rFonts w:ascii="Times New Roman" w:hAnsi="Times New Roman" w:cs="Times New Roman"/>
          <w:color w:val="000000"/>
          <w:sz w:val="28"/>
          <w:szCs w:val="28"/>
        </w:rPr>
        <w:t>иповая форма мотивированного представления об отсутствии основания для проведения контрольного (надзорног</w:t>
      </w:r>
      <w:r>
        <w:rPr>
          <w:rFonts w:ascii="Times New Roman" w:hAnsi="Times New Roman" w:cs="Times New Roman"/>
          <w:color w:val="000000"/>
          <w:sz w:val="28"/>
          <w:szCs w:val="28"/>
        </w:rPr>
        <w:t>о) мероприятия</w:t>
      </w:r>
      <w:r w:rsidR="00C37437" w:rsidRPr="00C37437">
        <w:rPr>
          <w:rFonts w:ascii="Times New Roman" w:hAnsi="Times New Roman" w:cs="Times New Roman"/>
          <w:color w:val="000000"/>
          <w:sz w:val="28"/>
          <w:szCs w:val="28"/>
        </w:rPr>
        <w:t>;</w:t>
      </w:r>
    </w:p>
    <w:p w:rsidR="00C37437" w:rsidRPr="00C37437" w:rsidRDefault="00A30F4F"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00C37437" w:rsidRPr="00C37437">
        <w:rPr>
          <w:rFonts w:ascii="Times New Roman" w:hAnsi="Times New Roman" w:cs="Times New Roman"/>
          <w:color w:val="000000"/>
          <w:sz w:val="28"/>
          <w:szCs w:val="28"/>
        </w:rPr>
        <w:t>иповая форма журнала учёта ко</w:t>
      </w:r>
      <w:r>
        <w:rPr>
          <w:rFonts w:ascii="Times New Roman" w:hAnsi="Times New Roman" w:cs="Times New Roman"/>
          <w:color w:val="000000"/>
          <w:sz w:val="28"/>
          <w:szCs w:val="28"/>
        </w:rPr>
        <w:t>нсультирований</w:t>
      </w:r>
      <w:r w:rsidR="00C37437" w:rsidRPr="00C37437">
        <w:rPr>
          <w:rFonts w:ascii="Times New Roman" w:hAnsi="Times New Roman" w:cs="Times New Roman"/>
          <w:color w:val="000000"/>
          <w:sz w:val="28"/>
          <w:szCs w:val="28"/>
        </w:rPr>
        <w:t>;</w:t>
      </w:r>
    </w:p>
    <w:p w:rsidR="00C37437" w:rsidRPr="00C37437" w:rsidRDefault="00A30F4F"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00C37437" w:rsidRPr="00C37437">
        <w:rPr>
          <w:rFonts w:ascii="Times New Roman" w:hAnsi="Times New Roman" w:cs="Times New Roman"/>
          <w:color w:val="000000"/>
          <w:sz w:val="28"/>
          <w:szCs w:val="28"/>
        </w:rPr>
        <w:t>иповая форма требования о представлении документов для проведения документ</w:t>
      </w:r>
      <w:r>
        <w:rPr>
          <w:rFonts w:ascii="Times New Roman" w:hAnsi="Times New Roman" w:cs="Times New Roman"/>
          <w:color w:val="000000"/>
          <w:sz w:val="28"/>
          <w:szCs w:val="28"/>
        </w:rPr>
        <w:t>арной проверки;</w:t>
      </w:r>
    </w:p>
    <w:p w:rsidR="00C37437" w:rsidRDefault="00A30F4F"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00C37437" w:rsidRPr="00C37437">
        <w:rPr>
          <w:rFonts w:ascii="Times New Roman" w:hAnsi="Times New Roman" w:cs="Times New Roman"/>
          <w:color w:val="000000"/>
          <w:sz w:val="28"/>
          <w:szCs w:val="28"/>
        </w:rPr>
        <w:t xml:space="preserve">иповая форма задания </w:t>
      </w:r>
      <w:proofErr w:type="gramStart"/>
      <w:r w:rsidR="00C37437" w:rsidRPr="00C37437">
        <w:rPr>
          <w:rFonts w:ascii="Times New Roman" w:hAnsi="Times New Roman" w:cs="Times New Roman"/>
          <w:color w:val="000000"/>
          <w:sz w:val="28"/>
          <w:szCs w:val="28"/>
        </w:rPr>
        <w:t>на проведение мероприятий по контролю без взаимодействия с контролируемыми лицами при осуществлении</w:t>
      </w:r>
      <w:proofErr w:type="gramEnd"/>
      <w:r w:rsidR="00C37437" w:rsidRPr="00C37437">
        <w:rPr>
          <w:rFonts w:ascii="Times New Roman" w:hAnsi="Times New Roman" w:cs="Times New Roman"/>
          <w:color w:val="000000"/>
          <w:sz w:val="28"/>
          <w:szCs w:val="28"/>
        </w:rPr>
        <w:t xml:space="preserve"> регионального государ</w:t>
      </w:r>
      <w:r>
        <w:rPr>
          <w:rFonts w:ascii="Times New Roman" w:hAnsi="Times New Roman" w:cs="Times New Roman"/>
          <w:color w:val="000000"/>
          <w:sz w:val="28"/>
          <w:szCs w:val="28"/>
        </w:rPr>
        <w:t>ственного контроля (надзора)</w:t>
      </w:r>
      <w:r w:rsidR="00C37437" w:rsidRPr="00C37437">
        <w:rPr>
          <w:rFonts w:ascii="Times New Roman" w:hAnsi="Times New Roman" w:cs="Times New Roman"/>
          <w:color w:val="000000"/>
          <w:sz w:val="28"/>
          <w:szCs w:val="28"/>
        </w:rPr>
        <w:t>;</w:t>
      </w:r>
    </w:p>
    <w:p w:rsidR="00A30F4F" w:rsidRDefault="00A30F4F"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типовая форма </w:t>
      </w:r>
      <w:r w:rsidRPr="00A30F4F">
        <w:rPr>
          <w:rFonts w:ascii="Times New Roman" w:hAnsi="Times New Roman" w:cs="Times New Roman"/>
          <w:color w:val="000000"/>
          <w:sz w:val="28"/>
          <w:szCs w:val="28"/>
        </w:rPr>
        <w:t>акта о невозможности проведения контрольного мероприятия, предусматривающего взаимодействие с контролируемым лицом</w:t>
      </w:r>
      <w:r w:rsidR="0018055B">
        <w:rPr>
          <w:rFonts w:ascii="Times New Roman" w:hAnsi="Times New Roman" w:cs="Times New Roman"/>
          <w:color w:val="000000"/>
          <w:sz w:val="28"/>
          <w:szCs w:val="28"/>
        </w:rPr>
        <w:t>;</w:t>
      </w:r>
    </w:p>
    <w:p w:rsidR="0018055B" w:rsidRDefault="0018055B" w:rsidP="00C3743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типовая форма протокола осмотра.</w:t>
      </w:r>
    </w:p>
    <w:p w:rsidR="00286FE9" w:rsidRDefault="00D43F9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Инспекцией обеспечивается строгое соблюдение требований к форме и содержанию </w:t>
      </w:r>
      <w:r w:rsidR="00A30F4F">
        <w:rPr>
          <w:rFonts w:ascii="Times New Roman" w:hAnsi="Times New Roman" w:cs="Times New Roman"/>
          <w:color w:val="000000"/>
          <w:sz w:val="28"/>
          <w:szCs w:val="28"/>
        </w:rPr>
        <w:t>документов</w:t>
      </w:r>
      <w:r>
        <w:rPr>
          <w:rFonts w:ascii="Times New Roman" w:hAnsi="Times New Roman" w:cs="Times New Roman"/>
          <w:color w:val="000000"/>
          <w:sz w:val="28"/>
          <w:szCs w:val="28"/>
        </w:rPr>
        <w:t xml:space="preserve"> о проведении проверки.</w:t>
      </w:r>
    </w:p>
    <w:p w:rsidR="00286FE9" w:rsidRDefault="00D43F92">
      <w:pPr>
        <w:autoSpaceDE w:val="0"/>
        <w:autoSpaceDN w:val="0"/>
        <w:adjustRightInd w:val="0"/>
        <w:spacing w:after="0" w:line="240" w:lineRule="auto"/>
        <w:ind w:firstLine="426"/>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Формы проведения проверок (документарная и (или) выездная проверка)</w:t>
      </w:r>
    </w:p>
    <w:p w:rsidR="00286FE9" w:rsidRDefault="00D43F92">
      <w:pPr>
        <w:autoSpaceDE w:val="0"/>
        <w:autoSpaceDN w:val="0"/>
        <w:adjustRightInd w:val="0"/>
        <w:spacing w:after="0" w:line="240" w:lineRule="auto"/>
        <w:jc w:val="both"/>
        <w:rPr>
          <w:rFonts w:ascii="TimesNewRomanPSMT" w:hAnsi="TimesNewRomanPSMT" w:cs="TimesNewRomanPSMT"/>
          <w:sz w:val="28"/>
          <w:szCs w:val="28"/>
          <w:lang w:eastAsia="ru-RU"/>
        </w:rPr>
      </w:pPr>
      <w:r>
        <w:rPr>
          <w:rFonts w:ascii="TimesNewRomanPSMT" w:hAnsi="TimesNewRomanPSMT" w:cs="TimesNewRomanPSMT"/>
          <w:sz w:val="28"/>
          <w:szCs w:val="28"/>
          <w:lang w:eastAsia="ru-RU"/>
        </w:rPr>
        <w:t xml:space="preserve">При выборе формы проверки принимаются во внимание результаты ранее проводившихся проверок (при наличии), а также иная информация и </w:t>
      </w:r>
      <w:proofErr w:type="gramStart"/>
      <w:r>
        <w:rPr>
          <w:rFonts w:ascii="TimesNewRomanPSMT" w:hAnsi="TimesNewRomanPSMT" w:cs="TimesNewRomanPSMT"/>
          <w:sz w:val="28"/>
          <w:szCs w:val="28"/>
          <w:lang w:eastAsia="ru-RU"/>
        </w:rPr>
        <w:t>документы</w:t>
      </w:r>
      <w:proofErr w:type="gramEnd"/>
      <w:r>
        <w:rPr>
          <w:rFonts w:ascii="TimesNewRomanPSMT" w:hAnsi="TimesNewRomanPSMT" w:cs="TimesNewRomanPSMT"/>
          <w:sz w:val="28"/>
          <w:szCs w:val="28"/>
          <w:lang w:eastAsia="ru-RU"/>
        </w:rPr>
        <w:t xml:space="preserve"> необходимые для определения выбора вида проверки.</w:t>
      </w:r>
    </w:p>
    <w:p w:rsidR="00A30F4F" w:rsidRDefault="00A30F4F">
      <w:pPr>
        <w:autoSpaceDE w:val="0"/>
        <w:autoSpaceDN w:val="0"/>
        <w:adjustRightInd w:val="0"/>
        <w:spacing w:after="0" w:line="240" w:lineRule="auto"/>
        <w:rPr>
          <w:rFonts w:ascii="Times New Roman" w:hAnsi="Times New Roman" w:cs="Times New Roman"/>
          <w:b/>
          <w:bCs/>
          <w:color w:val="000000"/>
          <w:sz w:val="28"/>
          <w:szCs w:val="28"/>
        </w:rPr>
      </w:pPr>
    </w:p>
    <w:p w:rsidR="00286FE9" w:rsidRDefault="00D43F92">
      <w:pPr>
        <w:autoSpaceDE w:val="0"/>
        <w:autoSpaceDN w:val="0"/>
        <w:adjustRightInd w:val="0"/>
        <w:spacing w:after="0" w:line="240" w:lineRule="auto"/>
        <w:ind w:firstLine="426"/>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Исчисление и соблюдение сроков проведения проверок</w:t>
      </w:r>
    </w:p>
    <w:p w:rsidR="00286FE9" w:rsidRDefault="00286FE9">
      <w:pPr>
        <w:autoSpaceDE w:val="0"/>
        <w:autoSpaceDN w:val="0"/>
        <w:adjustRightInd w:val="0"/>
        <w:spacing w:after="0" w:line="240" w:lineRule="auto"/>
        <w:ind w:firstLine="426"/>
        <w:jc w:val="center"/>
        <w:rPr>
          <w:rFonts w:ascii="Times New Roman" w:hAnsi="Times New Roman" w:cs="Times New Roman"/>
          <w:b/>
          <w:bCs/>
          <w:color w:val="000000"/>
          <w:sz w:val="28"/>
          <w:szCs w:val="28"/>
        </w:rPr>
      </w:pPr>
    </w:p>
    <w:p w:rsidR="00286FE9" w:rsidRDefault="00D43F92">
      <w:pPr>
        <w:autoSpaceDE w:val="0"/>
        <w:autoSpaceDN w:val="0"/>
        <w:adjustRightInd w:val="0"/>
        <w:spacing w:after="0" w:line="240" w:lineRule="auto"/>
        <w:ind w:firstLine="540"/>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Частью 7 статьи 72 Федерального закона № 248-ФЗ предусмотрено, что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86FE9" w:rsidRDefault="00D43F92">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Частью 7 статьи 73 Федерального закона № 248-ФЗ предусмотрено, что срок проведения выездной проверки не может превышать десять рабочих дней. </w:t>
      </w:r>
      <w:proofErr w:type="gramStart"/>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за исключением выездной проверки, основанием для проведения которой является пункт 6 части 1 статьи 57 Федерального закона</w:t>
      </w:r>
      <w:r w:rsidR="0018055B">
        <w:rPr>
          <w:rFonts w:ascii="Times New Roman" w:hAnsi="Times New Roman" w:cs="Times New Roman"/>
          <w:color w:val="000000"/>
          <w:sz w:val="28"/>
          <w:szCs w:val="28"/>
        </w:rPr>
        <w:br/>
        <w:t>№ 248-ФЗ</w:t>
      </w:r>
      <w:r>
        <w:rPr>
          <w:rFonts w:ascii="Times New Roman" w:hAnsi="Times New Roman" w:cs="Times New Roman"/>
          <w:color w:val="000000"/>
          <w:sz w:val="28"/>
          <w:szCs w:val="28"/>
        </w:rPr>
        <w:t xml:space="preserve"> и которая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не может продолжаться более сорока часов.</w:t>
      </w:r>
      <w:proofErr w:type="gramEnd"/>
    </w:p>
    <w:p w:rsidR="00286FE9" w:rsidRDefault="00286FE9">
      <w:pPr>
        <w:autoSpaceDE w:val="0"/>
        <w:autoSpaceDN w:val="0"/>
        <w:adjustRightInd w:val="0"/>
        <w:spacing w:after="0" w:line="240" w:lineRule="auto"/>
        <w:ind w:firstLine="540"/>
        <w:jc w:val="both"/>
        <w:rPr>
          <w:rFonts w:ascii="Times New Roman" w:hAnsi="Times New Roman" w:cs="Times New Roman"/>
          <w:color w:val="000000"/>
          <w:sz w:val="28"/>
          <w:szCs w:val="28"/>
          <w:highlight w:val="yellow"/>
        </w:rPr>
      </w:pPr>
    </w:p>
    <w:p w:rsidR="00286FE9" w:rsidRDefault="00286FE9">
      <w:pPr>
        <w:spacing w:after="160" w:line="259" w:lineRule="auto"/>
        <w:contextualSpacing/>
        <w:jc w:val="both"/>
        <w:rPr>
          <w:rFonts w:ascii="Times New Roman" w:hAnsi="Times New Roman" w:cs="Times New Roman"/>
          <w:sz w:val="28"/>
          <w:szCs w:val="28"/>
        </w:rPr>
      </w:pPr>
    </w:p>
    <w:p w:rsidR="00286FE9" w:rsidRDefault="00D43F92">
      <w:pPr>
        <w:autoSpaceDE w:val="0"/>
        <w:autoSpaceDN w:val="0"/>
        <w:adjustRightInd w:val="0"/>
        <w:spacing w:after="0" w:line="240" w:lineRule="auto"/>
        <w:ind w:firstLine="54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Соблюдение прав подконтрольных субъектов при организации </w:t>
      </w:r>
    </w:p>
    <w:p w:rsidR="00286FE9" w:rsidRDefault="00D43F92">
      <w:pPr>
        <w:autoSpaceDE w:val="0"/>
        <w:autoSpaceDN w:val="0"/>
        <w:adjustRightInd w:val="0"/>
        <w:spacing w:after="0" w:line="240" w:lineRule="auto"/>
        <w:ind w:firstLine="540"/>
        <w:jc w:val="center"/>
        <w:rPr>
          <w:rFonts w:ascii="Times New Roman" w:hAnsi="Times New Roman" w:cs="Times New Roman"/>
          <w:i/>
          <w:iCs/>
          <w:color w:val="000000"/>
          <w:sz w:val="28"/>
          <w:szCs w:val="28"/>
        </w:rPr>
      </w:pPr>
      <w:r>
        <w:rPr>
          <w:rFonts w:ascii="Times New Roman" w:hAnsi="Times New Roman" w:cs="Times New Roman"/>
          <w:iCs/>
          <w:color w:val="000000"/>
          <w:sz w:val="28"/>
          <w:szCs w:val="28"/>
        </w:rPr>
        <w:t>и проведении проверок</w:t>
      </w:r>
    </w:p>
    <w:p w:rsidR="00286FE9" w:rsidRDefault="00286FE9">
      <w:pPr>
        <w:autoSpaceDE w:val="0"/>
        <w:autoSpaceDN w:val="0"/>
        <w:adjustRightInd w:val="0"/>
        <w:spacing w:after="0" w:line="240" w:lineRule="auto"/>
        <w:rPr>
          <w:rFonts w:ascii="Times New Roman" w:hAnsi="Times New Roman" w:cs="Times New Roman"/>
          <w:b/>
          <w:bCs/>
          <w:i/>
          <w:iCs/>
          <w:color w:val="000000"/>
          <w:sz w:val="28"/>
          <w:szCs w:val="28"/>
        </w:rPr>
      </w:pPr>
    </w:p>
    <w:p w:rsidR="00286FE9" w:rsidRDefault="00D43F92">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2022 году, руководствуясь статьей 29 Федерального закона № 248-ФЗ должностные лица Инспекции, осуществляющие контрольно-надзорные мероприятия, соблюдать законодательство Российской Федерации, права и законные интересы контролируемых лиц.</w:t>
      </w:r>
    </w:p>
    <w:p w:rsidR="00286FE9" w:rsidRDefault="00D43F92">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проведении Инспекцией проверок соблюдались права контролируемого лица, установленные статьей 36 Федерального закона</w:t>
      </w:r>
      <w:r w:rsidR="0018055B">
        <w:rPr>
          <w:rFonts w:ascii="Times New Roman" w:hAnsi="Times New Roman" w:cs="Times New Roman"/>
          <w:color w:val="000000"/>
          <w:sz w:val="28"/>
          <w:szCs w:val="28"/>
        </w:rPr>
        <w:t xml:space="preserve"> № 248-ФЗ</w:t>
      </w:r>
      <w:r>
        <w:rPr>
          <w:rFonts w:ascii="Times New Roman" w:hAnsi="Times New Roman" w:cs="Times New Roman"/>
          <w:color w:val="000000"/>
          <w:sz w:val="28"/>
          <w:szCs w:val="28"/>
        </w:rPr>
        <w:t>, а именно:</w:t>
      </w:r>
    </w:p>
    <w:p w:rsidR="00286FE9" w:rsidRDefault="00D43F9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присутствовать при проведении профилактического мероприятия, контрольного (надзорного) мероприятия, давать пояснения по вопросам их </w:t>
      </w:r>
      <w:r>
        <w:rPr>
          <w:rFonts w:ascii="Times New Roman" w:hAnsi="Times New Roman" w:cs="Times New Roman"/>
          <w:sz w:val="28"/>
          <w:szCs w:val="28"/>
          <w:lang w:eastAsia="ru-RU"/>
        </w:rPr>
        <w:lastRenderedPageBreak/>
        <w:t>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86FE9" w:rsidRDefault="00D43F9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86FE9" w:rsidRDefault="00D43F9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86FE9" w:rsidRDefault="00D43F9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86FE9" w:rsidRDefault="00D43F9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86FE9" w:rsidRDefault="00D43F9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sz w:val="28"/>
          <w:szCs w:val="28"/>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86FE9" w:rsidRDefault="00286FE9">
      <w:pPr>
        <w:autoSpaceDE w:val="0"/>
        <w:autoSpaceDN w:val="0"/>
        <w:adjustRightInd w:val="0"/>
        <w:spacing w:after="0" w:line="240" w:lineRule="auto"/>
        <w:jc w:val="center"/>
        <w:rPr>
          <w:rFonts w:ascii="Times New Roman" w:hAnsi="Times New Roman" w:cs="Times New Roman"/>
          <w:iCs/>
          <w:color w:val="000000"/>
          <w:sz w:val="28"/>
          <w:szCs w:val="28"/>
        </w:rPr>
      </w:pPr>
    </w:p>
    <w:p w:rsidR="00286FE9" w:rsidRDefault="00D43F92">
      <w:pPr>
        <w:autoSpaceDE w:val="0"/>
        <w:autoSpaceDN w:val="0"/>
        <w:adjustRightIn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Оформление результатов проверки</w:t>
      </w:r>
    </w:p>
    <w:p w:rsidR="00286FE9" w:rsidRDefault="00286FE9">
      <w:pPr>
        <w:autoSpaceDE w:val="0"/>
        <w:autoSpaceDN w:val="0"/>
        <w:adjustRightInd w:val="0"/>
        <w:spacing w:after="0" w:line="240" w:lineRule="auto"/>
        <w:jc w:val="center"/>
        <w:rPr>
          <w:rFonts w:ascii="Times New Roman" w:hAnsi="Times New Roman" w:cs="Times New Roman"/>
          <w:color w:val="000000"/>
          <w:sz w:val="28"/>
          <w:szCs w:val="28"/>
        </w:rPr>
      </w:pPr>
    </w:p>
    <w:p w:rsidR="00286FE9" w:rsidRDefault="00D43F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2022 году, согласно положениям Постановления № </w:t>
      </w:r>
      <w:r w:rsidR="00A30F4F">
        <w:rPr>
          <w:rFonts w:ascii="Times New Roman" w:hAnsi="Times New Roman" w:cs="Times New Roman"/>
          <w:sz w:val="28"/>
          <w:szCs w:val="28"/>
        </w:rPr>
        <w:t>621-П</w:t>
      </w:r>
      <w:r>
        <w:rPr>
          <w:rFonts w:ascii="Times New Roman" w:hAnsi="Times New Roman" w:cs="Times New Roman"/>
          <w:sz w:val="28"/>
          <w:szCs w:val="28"/>
        </w:rPr>
        <w:t xml:space="preserve">, по окончании контрольного (надзорного) мероприятия составляется акт. </w:t>
      </w:r>
    </w:p>
    <w:p w:rsidR="00286FE9" w:rsidRDefault="00D43F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проведения контрольного (надзорного) мероприятия выявлено нарушение обязательных требований, в том числе несоответствие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предусмотренным пунктом 1 части 3 статьи 54 Градостроительного кодекса Российской Федерации, в акте в соответствии с частью 2 статьи 87 Федерального закона № 248-ФЗ должно быть указано, какое именно обязательное требование нарушено. Форма акта утверждена</w:t>
      </w:r>
      <w:r>
        <w:rPr>
          <w:rFonts w:ascii="Times New Roman" w:hAnsi="Times New Roman" w:cs="Times New Roman"/>
          <w:color w:val="000000"/>
          <w:sz w:val="28"/>
          <w:szCs w:val="28"/>
        </w:rPr>
        <w:t xml:space="preserve"> Приказом Министерства экономического развития РФ от 31 марта </w:t>
      </w:r>
      <w:r>
        <w:rPr>
          <w:rFonts w:ascii="Times New Roman" w:hAnsi="Times New Roman" w:cs="Times New Roman"/>
          <w:color w:val="000000"/>
          <w:sz w:val="28"/>
          <w:szCs w:val="28"/>
        </w:rPr>
        <w:lastRenderedPageBreak/>
        <w:t>2021 г. № 151 «О типовых формах документов, используемых контрольным (надзорным) органом»</w:t>
      </w:r>
      <w:r>
        <w:rPr>
          <w:rFonts w:ascii="Times New Roman" w:hAnsi="Times New Roman" w:cs="Times New Roman"/>
          <w:sz w:val="28"/>
          <w:szCs w:val="28"/>
        </w:rPr>
        <w:t>.</w:t>
      </w:r>
    </w:p>
    <w:p w:rsidR="00286FE9" w:rsidRDefault="00D43F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предписание об устранении выявленных нарушений обязательных требований, а также приложенные к акту подготовленные либо полученные в процессе проведения контрольного (надзорного) мероприятия документы (при их наличии) составляются в форме электронного документа и направляются (вручаются) контролируемому лицу в течение одного рабочего дня посредством электронной почты, информационных систем, указанных в статье 17 Федерального закона № 248-ФЗ, а в случае, предусмотренном частью 9 статьи 21 Федерального закона № 248-ФЗ, - на бумажном носителе.</w:t>
      </w:r>
    </w:p>
    <w:p w:rsidR="00286FE9" w:rsidRDefault="00D43F92">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Согласно статье 29 </w:t>
      </w:r>
      <w:r>
        <w:rPr>
          <w:rFonts w:ascii="Times New Roman" w:hAnsi="Times New Roman" w:cs="Times New Roman"/>
          <w:sz w:val="28"/>
          <w:szCs w:val="28"/>
        </w:rPr>
        <w:t>Федерального закона № 248-ФЗ</w:t>
      </w:r>
      <w:r>
        <w:rPr>
          <w:rFonts w:ascii="Times New Roman" w:hAnsi="Times New Roman" w:cs="Times New Roman"/>
          <w:sz w:val="28"/>
          <w:szCs w:val="28"/>
          <w:lang w:eastAsia="ru-RU"/>
        </w:rPr>
        <w:t xml:space="preserve"> в ходе контрольных надзорных мероприятий Инспекцией при определении мер, принимаемых по фактам выявленных нарушений, учитывалось соответствие указанных мер тяжести нарушений, их потенциальной опасности для охраняемых законом ценностей, а также не допускалось необоснованное ограничение прав и законных интересов контролируемых лиц, неправомерного вреда (ущерба) их имуществу.</w:t>
      </w:r>
    </w:p>
    <w:p w:rsidR="00286FE9" w:rsidRDefault="00D43F9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соответствии с пунктом 7 (до 23 августа 2022 г.), пунктами 7</w:t>
      </w:r>
      <w:r>
        <w:rPr>
          <w:rFonts w:ascii="Times New Roman" w:hAnsi="Times New Roman" w:cs="Times New Roman"/>
          <w:sz w:val="28"/>
          <w:szCs w:val="28"/>
          <w:vertAlign w:val="superscript"/>
          <w:lang w:eastAsia="ru-RU"/>
        </w:rPr>
        <w:t xml:space="preserve">1 </w:t>
      </w:r>
      <w:r>
        <w:rPr>
          <w:rFonts w:ascii="Times New Roman" w:hAnsi="Times New Roman" w:cs="Times New Roman"/>
          <w:sz w:val="28"/>
          <w:szCs w:val="28"/>
          <w:lang w:eastAsia="ru-RU"/>
        </w:rPr>
        <w:t>и 7</w:t>
      </w:r>
      <w:r>
        <w:rPr>
          <w:rFonts w:ascii="Times New Roman" w:hAnsi="Times New Roman" w:cs="Times New Roman"/>
          <w:sz w:val="28"/>
          <w:szCs w:val="28"/>
          <w:vertAlign w:val="superscript"/>
          <w:lang w:eastAsia="ru-RU"/>
        </w:rPr>
        <w:t xml:space="preserve">2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после 23 августа 2022 г.) Постановления Правительства РФ от 10 марта 2022 г. № 336 «Об особенностях организации и осуществления государственного контроля (надзора), муниципального контроля» выдача предписания об устранен</w:t>
      </w:r>
      <w:r w:rsidR="0018055B">
        <w:rPr>
          <w:rFonts w:ascii="Times New Roman" w:hAnsi="Times New Roman" w:cs="Times New Roman"/>
          <w:sz w:val="28"/>
          <w:szCs w:val="28"/>
          <w:lang w:eastAsia="ru-RU"/>
        </w:rPr>
        <w:t>ии выявленных нарушений возможна</w:t>
      </w:r>
      <w:r>
        <w:rPr>
          <w:rFonts w:ascii="Times New Roman" w:hAnsi="Times New Roman" w:cs="Times New Roman"/>
          <w:sz w:val="28"/>
          <w:szCs w:val="28"/>
          <w:lang w:eastAsia="ru-RU"/>
        </w:rPr>
        <w:t xml:space="preserve"> исключительно в случае, если в ходе контрольного (надзорного) мероприятия,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w:t>
      </w:r>
    </w:p>
    <w:p w:rsidR="00286FE9" w:rsidRDefault="00286FE9">
      <w:pPr>
        <w:autoSpaceDE w:val="0"/>
        <w:autoSpaceDN w:val="0"/>
        <w:adjustRightInd w:val="0"/>
        <w:spacing w:after="0" w:line="240" w:lineRule="auto"/>
        <w:jc w:val="center"/>
        <w:rPr>
          <w:rFonts w:ascii="Times New Roman" w:hAnsi="Times New Roman" w:cs="Times New Roman"/>
          <w:iCs/>
          <w:color w:val="000000"/>
          <w:sz w:val="28"/>
          <w:szCs w:val="28"/>
        </w:rPr>
      </w:pPr>
    </w:p>
    <w:p w:rsidR="00286FE9" w:rsidRDefault="00D43F92">
      <w:pPr>
        <w:autoSpaceDE w:val="0"/>
        <w:autoSpaceDN w:val="0"/>
        <w:adjustRightIn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Работа с обращениями, содержащими сведения о готовящихся </w:t>
      </w:r>
    </w:p>
    <w:p w:rsidR="00286FE9" w:rsidRDefault="00D43F9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нарушениях или о признаках нарушений обязательных требований, </w:t>
      </w:r>
    </w:p>
    <w:p w:rsidR="00286FE9" w:rsidRDefault="00286FE9">
      <w:pPr>
        <w:autoSpaceDE w:val="0"/>
        <w:autoSpaceDN w:val="0"/>
        <w:adjustRightInd w:val="0"/>
        <w:spacing w:after="0" w:line="240" w:lineRule="auto"/>
        <w:jc w:val="center"/>
        <w:rPr>
          <w:rFonts w:ascii="Times New Roman" w:hAnsi="Times New Roman" w:cs="Times New Roman"/>
          <w:b/>
          <w:bCs/>
          <w:color w:val="000000"/>
          <w:sz w:val="28"/>
          <w:szCs w:val="28"/>
        </w:rPr>
      </w:pPr>
    </w:p>
    <w:p w:rsidR="00286FE9" w:rsidRDefault="00D43F92">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случае поступления указанных обращений, они рассматриваются в соответствии с Федеральным законом от 02.05.2006 № 59-ФЗ «О порядке рассмотрения обращений граждан Ро</w:t>
      </w:r>
      <w:r w:rsidR="0018055B">
        <w:rPr>
          <w:rFonts w:ascii="Times New Roman" w:hAnsi="Times New Roman" w:cs="Times New Roman"/>
          <w:bCs/>
          <w:color w:val="000000"/>
          <w:sz w:val="28"/>
          <w:szCs w:val="28"/>
        </w:rPr>
        <w:t>ссийской Федерации», всесторонн</w:t>
      </w:r>
      <w:r>
        <w:rPr>
          <w:rFonts w:ascii="Times New Roman" w:hAnsi="Times New Roman" w:cs="Times New Roman"/>
          <w:bCs/>
          <w:color w:val="000000"/>
          <w:sz w:val="28"/>
          <w:szCs w:val="28"/>
        </w:rPr>
        <w:t>е, объективно и своевременно.</w:t>
      </w:r>
    </w:p>
    <w:p w:rsidR="00790FD2" w:rsidRDefault="00790FD2">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период с 01.01.2022 по 31.12.2022 в адрес Инспекции поступило 4</w:t>
      </w:r>
      <w:r w:rsidR="00EC50BB">
        <w:rPr>
          <w:rFonts w:ascii="Times New Roman" w:hAnsi="Times New Roman" w:cs="Times New Roman"/>
          <w:bCs/>
          <w:color w:val="000000"/>
          <w:sz w:val="28"/>
          <w:szCs w:val="28"/>
        </w:rPr>
        <w:t>0 обращений связанных с осуществлением строительной деятельности и жилищного строительства.</w:t>
      </w:r>
    </w:p>
    <w:p w:rsidR="00286FE9" w:rsidRDefault="00D43F92">
      <w:pPr>
        <w:autoSpaceDE w:val="0"/>
        <w:autoSpaceDN w:val="0"/>
        <w:adjustRightInd w:val="0"/>
        <w:spacing w:after="0" w:line="240"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 xml:space="preserve">По результатам рассмотрения обращений, Инспекцией представляются письменные ответы по существу поставленных в обращении вопросов, уведомления граждан о направлении их обращений на рассмотрение в другие государственные органы, органы местного самоуправления или иным должностным лицам в соответствии с их компетенцией, направляются письма руководителям организаций об исполнении требований Инспекции по устранению нарушений градостроительного законодательства и руководителям организаций о </w:t>
      </w:r>
      <w:r>
        <w:rPr>
          <w:rFonts w:ascii="Times New Roman" w:hAnsi="Times New Roman" w:cs="Times New Roman"/>
          <w:bCs/>
          <w:color w:val="000000"/>
          <w:sz w:val="28"/>
          <w:szCs w:val="28"/>
        </w:rPr>
        <w:lastRenderedPageBreak/>
        <w:t>принятии комплекса мер, направленных на</w:t>
      </w:r>
      <w:proofErr w:type="gramEnd"/>
      <w:r>
        <w:rPr>
          <w:rFonts w:ascii="Times New Roman" w:hAnsi="Times New Roman" w:cs="Times New Roman"/>
          <w:bCs/>
          <w:color w:val="000000"/>
          <w:sz w:val="28"/>
          <w:szCs w:val="28"/>
        </w:rPr>
        <w:t xml:space="preserve"> устранение нарушений обязательных требований и предупреждение подобных нарушений.</w:t>
      </w:r>
    </w:p>
    <w:p w:rsidR="00286FE9" w:rsidRDefault="00286FE9">
      <w:pPr>
        <w:spacing w:after="0" w:line="240" w:lineRule="auto"/>
        <w:jc w:val="center"/>
        <w:rPr>
          <w:rFonts w:ascii="Times New Roman" w:hAnsi="Times New Roman" w:cs="Times New Roman"/>
          <w:iCs/>
          <w:sz w:val="28"/>
          <w:szCs w:val="28"/>
        </w:rPr>
      </w:pPr>
    </w:p>
    <w:p w:rsidR="00286FE9" w:rsidRDefault="00D43F9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 xml:space="preserve">Меры, принимаемые по результатам проверок </w:t>
      </w:r>
    </w:p>
    <w:p w:rsidR="00286FE9" w:rsidRDefault="00D43F92">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в отношении контролируемых лиц (</w:t>
      </w:r>
      <w:r>
        <w:rPr>
          <w:rFonts w:ascii="Times New Roman" w:hAnsi="Times New Roman" w:cs="Times New Roman"/>
          <w:sz w:val="28"/>
          <w:szCs w:val="28"/>
        </w:rPr>
        <w:t>судебная практика)</w:t>
      </w:r>
    </w:p>
    <w:p w:rsidR="00286FE9" w:rsidRDefault="00286FE9">
      <w:pPr>
        <w:spacing w:after="0" w:line="240" w:lineRule="auto"/>
        <w:jc w:val="center"/>
        <w:rPr>
          <w:rFonts w:ascii="Times New Roman" w:hAnsi="Times New Roman" w:cs="Times New Roman"/>
          <w:sz w:val="28"/>
          <w:szCs w:val="28"/>
        </w:rPr>
      </w:pPr>
    </w:p>
    <w:p w:rsidR="00286FE9" w:rsidRDefault="00D43F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30 декабря 2022 года:</w:t>
      </w:r>
    </w:p>
    <w:p w:rsidR="00286FE9" w:rsidRDefault="00D43F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рассмотрений дел об административных правонарушениях вынесено </w:t>
      </w:r>
      <w:r w:rsidR="00714226">
        <w:rPr>
          <w:rFonts w:ascii="Times New Roman" w:hAnsi="Times New Roman" w:cs="Times New Roman"/>
          <w:sz w:val="28"/>
          <w:szCs w:val="28"/>
          <w:lang w:val="tt-RU"/>
        </w:rPr>
        <w:t>10</w:t>
      </w:r>
      <w:r w:rsidR="00B479E6">
        <w:rPr>
          <w:rFonts w:ascii="Times New Roman" w:hAnsi="Times New Roman" w:cs="Times New Roman"/>
          <w:sz w:val="28"/>
          <w:szCs w:val="28"/>
          <w:lang w:val="tt-RU"/>
        </w:rPr>
        <w:t xml:space="preserve"> </w:t>
      </w:r>
      <w:r>
        <w:rPr>
          <w:rFonts w:ascii="Times New Roman" w:hAnsi="Times New Roman" w:cs="Times New Roman"/>
          <w:sz w:val="28"/>
          <w:szCs w:val="28"/>
        </w:rPr>
        <w:t>постановлени</w:t>
      </w:r>
      <w:r w:rsidR="00714226">
        <w:rPr>
          <w:rFonts w:ascii="Times New Roman" w:hAnsi="Times New Roman" w:cs="Times New Roman"/>
          <w:sz w:val="28"/>
          <w:szCs w:val="28"/>
        </w:rPr>
        <w:t>й</w:t>
      </w:r>
      <w:r>
        <w:rPr>
          <w:rFonts w:ascii="Times New Roman" w:hAnsi="Times New Roman" w:cs="Times New Roman"/>
          <w:sz w:val="28"/>
          <w:szCs w:val="28"/>
        </w:rPr>
        <w:t xml:space="preserve"> по делам об административных правонарушениях, из них </w:t>
      </w:r>
      <w:r w:rsidR="00790FD2">
        <w:rPr>
          <w:rFonts w:ascii="Times New Roman" w:hAnsi="Times New Roman" w:cs="Times New Roman"/>
          <w:sz w:val="28"/>
          <w:szCs w:val="28"/>
          <w:lang w:val="tt-RU"/>
        </w:rPr>
        <w:t>6</w:t>
      </w:r>
      <w:r>
        <w:rPr>
          <w:rFonts w:ascii="Times New Roman" w:hAnsi="Times New Roman" w:cs="Times New Roman"/>
          <w:sz w:val="28"/>
          <w:szCs w:val="28"/>
          <w:lang w:val="tt-RU"/>
        </w:rPr>
        <w:t xml:space="preserve"> </w:t>
      </w:r>
      <w:r>
        <w:rPr>
          <w:rFonts w:ascii="Times New Roman" w:hAnsi="Times New Roman" w:cs="Times New Roman"/>
          <w:sz w:val="28"/>
          <w:szCs w:val="28"/>
        </w:rPr>
        <w:t>постановлений вынесено по материалам, направленным органами прокуратуры.</w:t>
      </w:r>
    </w:p>
    <w:p w:rsidR="00286FE9" w:rsidRDefault="00D43F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нарушений, выявляемых должностными лицами, при осуществлении государственного строительного надзора, наиболее часто встречаются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 xml:space="preserve">: </w:t>
      </w:r>
    </w:p>
    <w:p w:rsidR="00286FE9" w:rsidRDefault="00D43F9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966EE5">
        <w:rPr>
          <w:rFonts w:ascii="Times New Roman" w:hAnsi="Times New Roman"/>
          <w:sz w:val="28"/>
          <w:szCs w:val="28"/>
        </w:rPr>
        <w:t>. Нарушение сроков направления (</w:t>
      </w:r>
      <w:proofErr w:type="spellStart"/>
      <w:r w:rsidRPr="00966EE5">
        <w:rPr>
          <w:rFonts w:ascii="Times New Roman" w:hAnsi="Times New Roman"/>
          <w:sz w:val="28"/>
          <w:szCs w:val="28"/>
        </w:rPr>
        <w:t>неуведомление</w:t>
      </w:r>
      <w:proofErr w:type="spellEnd"/>
      <w:r w:rsidRPr="00966EE5">
        <w:rPr>
          <w:rFonts w:ascii="Times New Roman" w:hAnsi="Times New Roman"/>
          <w:sz w:val="28"/>
          <w:szCs w:val="28"/>
        </w:rPr>
        <w:t>) извещения о начале строительства, реконструкции объектов капитального строительства.</w:t>
      </w:r>
    </w:p>
    <w:p w:rsidR="00286FE9" w:rsidRDefault="00D43F92">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нарушение</w:t>
      </w:r>
      <w:r w:rsidR="00714226">
        <w:rPr>
          <w:rFonts w:ascii="Times New Roman" w:hAnsi="Times New Roman"/>
          <w:sz w:val="28"/>
          <w:szCs w:val="28"/>
        </w:rPr>
        <w:t xml:space="preserve"> сроков направления в </w:t>
      </w:r>
      <w:r>
        <w:rPr>
          <w:rFonts w:ascii="Times New Roman" w:hAnsi="Times New Roman"/>
          <w:sz w:val="28"/>
          <w:szCs w:val="28"/>
        </w:rPr>
        <w:t xml:space="preserve">извещения о начале строительства объекта капитального строительства, например, </w:t>
      </w:r>
      <w:proofErr w:type="gramStart"/>
      <w:r>
        <w:rPr>
          <w:rFonts w:ascii="Times New Roman" w:hAnsi="Times New Roman"/>
          <w:sz w:val="28"/>
          <w:szCs w:val="28"/>
        </w:rPr>
        <w:t>согласно</w:t>
      </w:r>
      <w:proofErr w:type="gramEnd"/>
      <w:r>
        <w:rPr>
          <w:rFonts w:ascii="Times New Roman" w:hAnsi="Times New Roman"/>
          <w:sz w:val="28"/>
          <w:szCs w:val="28"/>
        </w:rPr>
        <w:t xml:space="preserve"> общего журнала работ строительно-монтажные работы начаты до подачи извещение о начале строительства. На момент подачи извещения о начале строительства, согласно журналу производства работ, на объекте были выполнены работы по устройству фундаментов, монолитных стен, колонн, плит перекрытий подвала, 1 этажа, монтаж сборных железобетонных стеновых плит и плит перекрытий всего дома в полном объеме.</w:t>
      </w:r>
    </w:p>
    <w:p w:rsidR="00286FE9" w:rsidRDefault="00D43F92">
      <w:pPr>
        <w:spacing w:after="0" w:line="240" w:lineRule="auto"/>
        <w:ind w:firstLine="709"/>
        <w:jc w:val="both"/>
        <w:rPr>
          <w:rFonts w:ascii="Times New Roman" w:hAnsi="Times New Roman"/>
          <w:sz w:val="28"/>
          <w:szCs w:val="28"/>
        </w:rPr>
      </w:pPr>
      <w:r w:rsidRPr="00966EE5">
        <w:rPr>
          <w:rFonts w:ascii="Times New Roman" w:hAnsi="Times New Roman"/>
          <w:sz w:val="28"/>
          <w:szCs w:val="28"/>
        </w:rPr>
        <w:t>Основания:</w:t>
      </w:r>
      <w:r>
        <w:rPr>
          <w:rFonts w:ascii="Times New Roman" w:hAnsi="Times New Roman"/>
          <w:sz w:val="28"/>
          <w:szCs w:val="28"/>
        </w:rPr>
        <w:t xml:space="preserve"> ч.5 ст.52 Градостроительного кодекса Российской Федерации от 29 декабря 2004 г. № 190-ФЗ.</w:t>
      </w:r>
    </w:p>
    <w:p w:rsidR="00286FE9" w:rsidRDefault="007142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Наказание: </w:t>
      </w:r>
      <w:r w:rsidR="00790FD2">
        <w:rPr>
          <w:rFonts w:ascii="Times New Roman" w:hAnsi="Times New Roman"/>
          <w:sz w:val="28"/>
          <w:szCs w:val="28"/>
        </w:rPr>
        <w:t>ч.</w:t>
      </w:r>
      <w:r>
        <w:rPr>
          <w:rFonts w:ascii="Times New Roman" w:hAnsi="Times New Roman"/>
          <w:sz w:val="28"/>
          <w:szCs w:val="28"/>
        </w:rPr>
        <w:t xml:space="preserve"> 2</w:t>
      </w:r>
      <w:r w:rsidR="00D43F92">
        <w:rPr>
          <w:rFonts w:ascii="Times New Roman" w:hAnsi="Times New Roman"/>
          <w:sz w:val="28"/>
          <w:szCs w:val="28"/>
        </w:rPr>
        <w:t xml:space="preserve"> ст.9.5 Кодекса Российской Федерации об административных правонарушениях от 30 декабря 2001 г. № 195-ФЗ. </w:t>
      </w:r>
    </w:p>
    <w:p w:rsidR="00286FE9" w:rsidRDefault="00D43F92">
      <w:pPr>
        <w:spacing w:after="0" w:line="240" w:lineRule="auto"/>
        <w:ind w:firstLine="709"/>
        <w:jc w:val="both"/>
        <w:rPr>
          <w:rFonts w:ascii="Times New Roman" w:hAnsi="Times New Roman"/>
          <w:sz w:val="28"/>
          <w:szCs w:val="28"/>
        </w:rPr>
      </w:pPr>
      <w:r w:rsidRPr="00966EE5">
        <w:rPr>
          <w:rFonts w:ascii="Times New Roman" w:hAnsi="Times New Roman"/>
          <w:sz w:val="28"/>
          <w:szCs w:val="28"/>
        </w:rPr>
        <w:t>Как избежать:</w:t>
      </w:r>
      <w:r w:rsidR="00790FD2">
        <w:rPr>
          <w:rFonts w:ascii="Times New Roman" w:hAnsi="Times New Roman"/>
          <w:sz w:val="28"/>
          <w:szCs w:val="28"/>
        </w:rPr>
        <w:t xml:space="preserve"> в</w:t>
      </w:r>
      <w:r>
        <w:rPr>
          <w:rFonts w:ascii="Times New Roman" w:hAnsi="Times New Roman"/>
          <w:sz w:val="28"/>
          <w:szCs w:val="28"/>
        </w:rPr>
        <w:t xml:space="preserve"> случае, если в соответствии с Градостроительным кодексом Российской Федерации от 29 декабря 2004 г. № 190-ФЗ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орган извещение о начале таких работ.</w:t>
      </w:r>
    </w:p>
    <w:p w:rsidR="00286FE9" w:rsidRPr="00966EE5" w:rsidRDefault="00714226">
      <w:pPr>
        <w:spacing w:after="0" w:line="240" w:lineRule="auto"/>
        <w:ind w:firstLine="709"/>
        <w:jc w:val="both"/>
        <w:rPr>
          <w:rFonts w:ascii="Times New Roman" w:hAnsi="Times New Roman"/>
          <w:sz w:val="28"/>
          <w:szCs w:val="28"/>
        </w:rPr>
      </w:pPr>
      <w:r w:rsidRPr="00966EE5">
        <w:rPr>
          <w:rFonts w:ascii="Times New Roman" w:hAnsi="Times New Roman"/>
          <w:sz w:val="28"/>
          <w:szCs w:val="28"/>
        </w:rPr>
        <w:t>2</w:t>
      </w:r>
      <w:r w:rsidR="00D43F92" w:rsidRPr="00966EE5">
        <w:rPr>
          <w:rFonts w:ascii="Times New Roman" w:hAnsi="Times New Roman"/>
          <w:sz w:val="28"/>
          <w:szCs w:val="28"/>
        </w:rPr>
        <w:t>. Нарушение установленного порядка строительства, реконструкции, капитального ремонта объекта капитального строительства.</w:t>
      </w:r>
    </w:p>
    <w:p w:rsidR="00286FE9" w:rsidRPr="00966EE5" w:rsidRDefault="00D43F92">
      <w:pPr>
        <w:spacing w:after="0" w:line="240" w:lineRule="auto"/>
        <w:ind w:firstLine="709"/>
        <w:jc w:val="both"/>
        <w:rPr>
          <w:rFonts w:ascii="Times New Roman" w:hAnsi="Times New Roman"/>
          <w:sz w:val="28"/>
          <w:szCs w:val="28"/>
        </w:rPr>
      </w:pPr>
      <w:r w:rsidRPr="00966EE5">
        <w:rPr>
          <w:rFonts w:ascii="Times New Roman" w:hAnsi="Times New Roman"/>
          <w:sz w:val="28"/>
          <w:szCs w:val="28"/>
        </w:rPr>
        <w:t xml:space="preserve">Нарушение: </w:t>
      </w:r>
      <w:r w:rsidR="00714226" w:rsidRPr="00966EE5">
        <w:rPr>
          <w:rFonts w:ascii="Times New Roman" w:hAnsi="Times New Roman"/>
          <w:sz w:val="28"/>
          <w:szCs w:val="28"/>
        </w:rPr>
        <w:t>строительство</w:t>
      </w:r>
      <w:r w:rsidRPr="00966EE5">
        <w:rPr>
          <w:rFonts w:ascii="Times New Roman" w:hAnsi="Times New Roman"/>
          <w:sz w:val="28"/>
          <w:szCs w:val="28"/>
        </w:rPr>
        <w:t xml:space="preserve"> объекта капитального строительства осуществляется без разрешения </w:t>
      </w:r>
      <w:r w:rsidR="00714226" w:rsidRPr="00966EE5">
        <w:rPr>
          <w:rFonts w:ascii="Times New Roman" w:hAnsi="Times New Roman"/>
          <w:sz w:val="28"/>
          <w:szCs w:val="28"/>
        </w:rPr>
        <w:t>на строительство</w:t>
      </w:r>
      <w:r w:rsidRPr="00966EE5">
        <w:rPr>
          <w:rFonts w:ascii="Times New Roman" w:hAnsi="Times New Roman"/>
          <w:sz w:val="28"/>
          <w:szCs w:val="28"/>
        </w:rPr>
        <w:t>.</w:t>
      </w:r>
    </w:p>
    <w:p w:rsidR="00286FE9" w:rsidRPr="00966EE5" w:rsidRDefault="00D43F92">
      <w:pPr>
        <w:spacing w:after="0" w:line="240" w:lineRule="auto"/>
        <w:ind w:firstLine="709"/>
        <w:jc w:val="both"/>
        <w:rPr>
          <w:rFonts w:ascii="Times New Roman" w:hAnsi="Times New Roman"/>
          <w:sz w:val="28"/>
          <w:szCs w:val="28"/>
        </w:rPr>
      </w:pPr>
      <w:r w:rsidRPr="00966EE5">
        <w:rPr>
          <w:rFonts w:ascii="Times New Roman" w:hAnsi="Times New Roman"/>
          <w:sz w:val="28"/>
          <w:szCs w:val="28"/>
        </w:rPr>
        <w:t>Основания:</w:t>
      </w:r>
      <w:r w:rsidR="00714226" w:rsidRPr="00966EE5">
        <w:rPr>
          <w:rFonts w:ascii="Times New Roman" w:hAnsi="Times New Roman"/>
          <w:sz w:val="28"/>
          <w:szCs w:val="28"/>
        </w:rPr>
        <w:t xml:space="preserve"> ч. 2 ст. 52</w:t>
      </w:r>
      <w:r w:rsidRPr="00966EE5">
        <w:rPr>
          <w:rFonts w:ascii="Times New Roman" w:hAnsi="Times New Roman"/>
          <w:sz w:val="28"/>
          <w:szCs w:val="28"/>
        </w:rPr>
        <w:t xml:space="preserve"> Градостроительного кодекса Российской Федерации от 29 декабря 2004 г. № 190-ФЗ (далее – ГрК РФ).</w:t>
      </w:r>
    </w:p>
    <w:p w:rsidR="00286FE9" w:rsidRPr="00966EE5" w:rsidRDefault="00D43F92">
      <w:pPr>
        <w:spacing w:after="0" w:line="240" w:lineRule="auto"/>
        <w:ind w:firstLine="709"/>
        <w:jc w:val="both"/>
        <w:rPr>
          <w:rFonts w:ascii="Times New Roman" w:hAnsi="Times New Roman"/>
          <w:sz w:val="28"/>
          <w:szCs w:val="28"/>
        </w:rPr>
      </w:pPr>
      <w:r w:rsidRPr="00966EE5">
        <w:rPr>
          <w:rFonts w:ascii="Times New Roman" w:hAnsi="Times New Roman"/>
          <w:sz w:val="28"/>
          <w:szCs w:val="28"/>
        </w:rPr>
        <w:t>Наказание:</w:t>
      </w:r>
      <w:r w:rsidR="00714226" w:rsidRPr="00966EE5">
        <w:rPr>
          <w:rFonts w:ascii="Times New Roman" w:hAnsi="Times New Roman"/>
          <w:sz w:val="28"/>
          <w:szCs w:val="28"/>
        </w:rPr>
        <w:t xml:space="preserve"> ч.1</w:t>
      </w:r>
      <w:r w:rsidRPr="00966EE5">
        <w:rPr>
          <w:rFonts w:ascii="Times New Roman" w:hAnsi="Times New Roman"/>
          <w:sz w:val="28"/>
          <w:szCs w:val="28"/>
        </w:rPr>
        <w:t xml:space="preserve"> ст.9.5 Кодекса Российской Федерации об административных правонарушениях от 30 декабря 2001 г. № 195-ФЗ.</w:t>
      </w:r>
    </w:p>
    <w:p w:rsidR="00286FE9" w:rsidRDefault="00D43F92" w:rsidP="00714226">
      <w:pPr>
        <w:spacing w:after="0" w:line="240" w:lineRule="auto"/>
        <w:ind w:firstLine="709"/>
        <w:jc w:val="both"/>
        <w:rPr>
          <w:rFonts w:ascii="Times New Roman" w:hAnsi="Times New Roman" w:cs="Times New Roman"/>
          <w:sz w:val="28"/>
          <w:szCs w:val="28"/>
        </w:rPr>
      </w:pPr>
      <w:r w:rsidRPr="00966EE5">
        <w:rPr>
          <w:rFonts w:ascii="Times New Roman" w:hAnsi="Times New Roman"/>
          <w:sz w:val="28"/>
          <w:szCs w:val="28"/>
        </w:rPr>
        <w:lastRenderedPageBreak/>
        <w:t xml:space="preserve">Как избежать: </w:t>
      </w:r>
      <w:r w:rsidR="00714226" w:rsidRPr="00966EE5">
        <w:rPr>
          <w:rFonts w:ascii="Times New Roman" w:hAnsi="Times New Roman"/>
          <w:sz w:val="28"/>
          <w:szCs w:val="28"/>
        </w:rPr>
        <w:t>строительство</w:t>
      </w:r>
      <w:r w:rsidR="00714226" w:rsidRPr="00714226">
        <w:rPr>
          <w:rFonts w:ascii="Times New Roman" w:hAnsi="Times New Roman"/>
          <w:sz w:val="28"/>
          <w:szCs w:val="28"/>
        </w:rPr>
        <w:t xml:space="preserve">, реконструкция объектов капитального строительства </w:t>
      </w:r>
      <w:r w:rsidR="00714226">
        <w:rPr>
          <w:rFonts w:ascii="Times New Roman" w:hAnsi="Times New Roman"/>
          <w:sz w:val="28"/>
          <w:szCs w:val="28"/>
        </w:rPr>
        <w:t>необходимо осуществлять</w:t>
      </w:r>
      <w:r w:rsidR="00714226" w:rsidRPr="00714226">
        <w:rPr>
          <w:rFonts w:ascii="Times New Roman" w:hAnsi="Times New Roman"/>
          <w:sz w:val="28"/>
          <w:szCs w:val="28"/>
        </w:rPr>
        <w:t xml:space="preserve"> на основании разрешения на строительство, за исключением случаев, предусмотренных статьей</w:t>
      </w:r>
      <w:r w:rsidR="00714226">
        <w:rPr>
          <w:rFonts w:ascii="Times New Roman" w:hAnsi="Times New Roman"/>
          <w:sz w:val="28"/>
          <w:szCs w:val="28"/>
        </w:rPr>
        <w:t xml:space="preserve"> 52 </w:t>
      </w:r>
      <w:proofErr w:type="spellStart"/>
      <w:r w:rsidR="00714226">
        <w:rPr>
          <w:rFonts w:ascii="Times New Roman" w:hAnsi="Times New Roman"/>
          <w:sz w:val="28"/>
          <w:szCs w:val="28"/>
        </w:rPr>
        <w:t>Г</w:t>
      </w:r>
      <w:r w:rsidR="008636F9">
        <w:rPr>
          <w:rFonts w:ascii="Times New Roman" w:hAnsi="Times New Roman"/>
          <w:sz w:val="28"/>
          <w:szCs w:val="28"/>
        </w:rPr>
        <w:t>кРФ</w:t>
      </w:r>
      <w:proofErr w:type="spellEnd"/>
      <w:r w:rsidR="00714226" w:rsidRPr="00714226">
        <w:rPr>
          <w:rFonts w:ascii="Times New Roman" w:hAnsi="Times New Roman"/>
          <w:sz w:val="28"/>
          <w:szCs w:val="28"/>
        </w:rPr>
        <w:t>.</w:t>
      </w:r>
      <w:r>
        <w:rPr>
          <w:rFonts w:ascii="Times New Roman" w:hAnsi="Times New Roman" w:cs="Times New Roman"/>
          <w:sz w:val="28"/>
          <w:szCs w:val="28"/>
        </w:rPr>
        <w:t xml:space="preserve"> </w:t>
      </w:r>
    </w:p>
    <w:p w:rsidR="00790FD2" w:rsidRDefault="00790FD2" w:rsidP="00714226">
      <w:pPr>
        <w:spacing w:after="0" w:line="240" w:lineRule="auto"/>
        <w:ind w:firstLine="709"/>
        <w:jc w:val="both"/>
        <w:rPr>
          <w:rFonts w:ascii="Times New Roman" w:hAnsi="Times New Roman" w:cs="Times New Roman"/>
          <w:b/>
          <w:color w:val="000000"/>
          <w:sz w:val="28"/>
          <w:szCs w:val="28"/>
        </w:rPr>
      </w:pPr>
    </w:p>
    <w:p w:rsidR="00286FE9" w:rsidRDefault="00D43F92">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II</w:t>
      </w:r>
      <w:r>
        <w:rPr>
          <w:rFonts w:ascii="Times New Roman" w:hAnsi="Times New Roman" w:cs="Times New Roman"/>
          <w:b/>
          <w:color w:val="000000"/>
          <w:sz w:val="28"/>
          <w:szCs w:val="28"/>
        </w:rPr>
        <w:t>. Правоприменительная практика соблюдения обязательных требований</w:t>
      </w:r>
    </w:p>
    <w:p w:rsidR="00286FE9" w:rsidRDefault="00286FE9">
      <w:pPr>
        <w:autoSpaceDE w:val="0"/>
        <w:autoSpaceDN w:val="0"/>
        <w:adjustRightInd w:val="0"/>
        <w:spacing w:after="0" w:line="240" w:lineRule="auto"/>
        <w:rPr>
          <w:rFonts w:ascii="Times New Roman" w:hAnsi="Times New Roman" w:cs="Times New Roman"/>
          <w:b/>
          <w:bCs/>
          <w:color w:val="000000"/>
          <w:sz w:val="28"/>
          <w:szCs w:val="28"/>
        </w:rPr>
      </w:pPr>
    </w:p>
    <w:p w:rsidR="00286FE9" w:rsidRDefault="00D43F92">
      <w:pPr>
        <w:autoSpaceDE w:val="0"/>
        <w:autoSpaceDN w:val="0"/>
        <w:adjustRightInd w:val="0"/>
        <w:spacing w:after="0" w:line="240" w:lineRule="auto"/>
        <w:ind w:firstLine="426"/>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Перечни нормативных правовых актов, содержащих обязательные требования, соблюдение которых оценивается при проведении мероприятий Инспекцией государственного строительного надзора </w:t>
      </w:r>
    </w:p>
    <w:p w:rsidR="00286FE9" w:rsidRDefault="00286FE9">
      <w:pPr>
        <w:spacing w:after="0" w:line="240" w:lineRule="auto"/>
        <w:jc w:val="both"/>
        <w:rPr>
          <w:rFonts w:ascii="Times New Roman" w:hAnsi="Times New Roman" w:cs="Times New Roman"/>
          <w:sz w:val="28"/>
          <w:szCs w:val="28"/>
        </w:rPr>
      </w:pPr>
    </w:p>
    <w:p w:rsidR="00286FE9" w:rsidRDefault="00D43F92">
      <w:pPr>
        <w:spacing w:after="0" w:line="240" w:lineRule="auto"/>
        <w:ind w:right="-6"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Перечень правовых актов и их отдельных частей (положений), содержащих обязательные требования, соблюдение которых </w:t>
      </w:r>
      <w:proofErr w:type="gramStart"/>
      <w:r>
        <w:rPr>
          <w:rFonts w:ascii="Times New Roman" w:hAnsi="Times New Roman" w:cs="Times New Roman"/>
          <w:color w:val="000000"/>
          <w:sz w:val="28"/>
          <w:szCs w:val="28"/>
        </w:rPr>
        <w:t>оценивается при проведении мероприятий по контролю в рамках государственного строительного надзора утвержден</w:t>
      </w:r>
      <w:proofErr w:type="gramEnd"/>
      <w:r>
        <w:rPr>
          <w:rFonts w:ascii="Times New Roman" w:hAnsi="Times New Roman" w:cs="Times New Roman"/>
          <w:color w:val="000000"/>
          <w:sz w:val="28"/>
          <w:szCs w:val="28"/>
        </w:rPr>
        <w:t xml:space="preserve"> приказом Инспекции государственного строительного надзора </w:t>
      </w:r>
      <w:r w:rsidR="008636F9">
        <w:rPr>
          <w:rFonts w:ascii="Times New Roman" w:hAnsi="Times New Roman" w:cs="Times New Roman"/>
          <w:color w:val="000000"/>
          <w:sz w:val="28"/>
          <w:szCs w:val="28"/>
        </w:rPr>
        <w:t>Кировской области от 04.02.2021 № 15</w:t>
      </w:r>
      <w:r>
        <w:rPr>
          <w:rFonts w:ascii="Times New Roman" w:hAnsi="Times New Roman" w:cs="Times New Roman"/>
          <w:color w:val="000000"/>
          <w:sz w:val="28"/>
          <w:szCs w:val="28"/>
        </w:rPr>
        <w:t>.</w:t>
      </w:r>
    </w:p>
    <w:p w:rsidR="00286FE9" w:rsidRDefault="00D43F92">
      <w:pPr>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Инспекцией проводится на постоянной основе работа по оценке актуальности и полноты перечня и текстов правовых актов, содержащих обязательные требования, осуществляется мониторинг обязательных требований, содержащихся в нормативных правовых актах, применяемых при осуществлении Инспекцией мероприятий по контролю (надзору) и актуализация указанных перечней. </w:t>
      </w:r>
    </w:p>
    <w:p w:rsidR="00286FE9" w:rsidRDefault="00286FE9">
      <w:pPr>
        <w:spacing w:after="0" w:line="240" w:lineRule="auto"/>
        <w:ind w:firstLine="709"/>
        <w:jc w:val="center"/>
        <w:rPr>
          <w:rFonts w:ascii="Times New Roman" w:hAnsi="Times New Roman" w:cs="Times New Roman"/>
          <w:iCs/>
          <w:sz w:val="28"/>
          <w:szCs w:val="28"/>
        </w:rPr>
      </w:pPr>
    </w:p>
    <w:p w:rsidR="00286FE9" w:rsidRDefault="00D43F92">
      <w:pPr>
        <w:spacing w:after="0" w:line="240" w:lineRule="auto"/>
        <w:ind w:firstLine="709"/>
        <w:jc w:val="center"/>
        <w:rPr>
          <w:rFonts w:ascii="Times New Roman" w:hAnsi="Times New Roman" w:cs="Times New Roman"/>
          <w:iCs/>
          <w:sz w:val="28"/>
          <w:szCs w:val="28"/>
        </w:rPr>
      </w:pPr>
      <w:r>
        <w:rPr>
          <w:rFonts w:ascii="Times New Roman" w:hAnsi="Times New Roman" w:cs="Times New Roman"/>
          <w:iCs/>
          <w:sz w:val="28"/>
          <w:szCs w:val="28"/>
        </w:rPr>
        <w:t>Типовые нарушения обязательных требований</w:t>
      </w:r>
    </w:p>
    <w:p w:rsidR="00286FE9" w:rsidRDefault="00286FE9">
      <w:pPr>
        <w:spacing w:after="0" w:line="240" w:lineRule="auto"/>
        <w:jc w:val="both"/>
        <w:rPr>
          <w:rFonts w:ascii="Times New Roman" w:hAnsi="Times New Roman" w:cs="Times New Roman"/>
          <w:sz w:val="28"/>
          <w:szCs w:val="28"/>
        </w:rPr>
      </w:pPr>
    </w:p>
    <w:p w:rsidR="00286FE9" w:rsidRDefault="00D43F92">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рамках государственного строительного надзора в 2022 году к наиболее часто встречающимся нарушениям обязательных требований относились следующие.</w:t>
      </w:r>
    </w:p>
    <w:p w:rsidR="00286FE9" w:rsidRDefault="00286FE9">
      <w:pPr>
        <w:spacing w:after="0" w:line="240" w:lineRule="auto"/>
        <w:ind w:firstLine="709"/>
        <w:jc w:val="both"/>
        <w:rPr>
          <w:rFonts w:ascii="Times New Roman" w:hAnsi="Times New Roman" w:cs="Times New Roman"/>
          <w:iCs/>
          <w:sz w:val="28"/>
          <w:szCs w:val="28"/>
        </w:rPr>
      </w:pPr>
    </w:p>
    <w:tbl>
      <w:tblPr>
        <w:tblStyle w:val="ae"/>
        <w:tblW w:w="0" w:type="auto"/>
        <w:tblLook w:val="04A0" w:firstRow="1" w:lastRow="0" w:firstColumn="1" w:lastColumn="0" w:noHBand="0" w:noVBand="1"/>
      </w:tblPr>
      <w:tblGrid>
        <w:gridCol w:w="817"/>
        <w:gridCol w:w="5245"/>
        <w:gridCol w:w="3509"/>
      </w:tblGrid>
      <w:tr w:rsidR="00286FE9">
        <w:tc>
          <w:tcPr>
            <w:tcW w:w="817" w:type="dxa"/>
          </w:tcPr>
          <w:p w:rsidR="00286FE9" w:rsidRDefault="00D43F92">
            <w:pPr>
              <w:jc w:val="center"/>
              <w:rPr>
                <w:rFonts w:ascii="Times New Roman" w:hAnsi="Times New Roman" w:cs="Times New Roman"/>
                <w:sz w:val="28"/>
                <w:szCs w:val="28"/>
              </w:rPr>
            </w:pPr>
            <w:r>
              <w:rPr>
                <w:rFonts w:ascii="Times New Roman" w:hAnsi="Times New Roman" w:cs="Times New Roman"/>
                <w:sz w:val="28"/>
                <w:szCs w:val="28"/>
              </w:rPr>
              <w:t>№ п/п</w:t>
            </w:r>
          </w:p>
        </w:tc>
        <w:tc>
          <w:tcPr>
            <w:tcW w:w="5245" w:type="dxa"/>
          </w:tcPr>
          <w:p w:rsidR="00286FE9" w:rsidRDefault="00D43F92">
            <w:pPr>
              <w:jc w:val="center"/>
              <w:rPr>
                <w:rFonts w:ascii="Times New Roman" w:hAnsi="Times New Roman" w:cs="Times New Roman"/>
                <w:sz w:val="28"/>
                <w:szCs w:val="28"/>
              </w:rPr>
            </w:pPr>
            <w:r>
              <w:rPr>
                <w:rFonts w:ascii="Times New Roman" w:hAnsi="Times New Roman" w:cs="Times New Roman"/>
                <w:sz w:val="28"/>
                <w:szCs w:val="28"/>
              </w:rPr>
              <w:t>Выявленные нарушения</w:t>
            </w:r>
          </w:p>
        </w:tc>
        <w:tc>
          <w:tcPr>
            <w:tcW w:w="3509" w:type="dxa"/>
          </w:tcPr>
          <w:p w:rsidR="00286FE9" w:rsidRDefault="009B6441">
            <w:pPr>
              <w:jc w:val="center"/>
              <w:rPr>
                <w:rFonts w:ascii="Times New Roman" w:hAnsi="Times New Roman" w:cs="Times New Roman"/>
                <w:sz w:val="28"/>
                <w:szCs w:val="28"/>
              </w:rPr>
            </w:pPr>
            <w:proofErr w:type="gramStart"/>
            <w:r w:rsidRPr="009B6441">
              <w:rPr>
                <w:rFonts w:ascii="Times New Roman" w:hAnsi="Times New Roman" w:cs="Times New Roman"/>
                <w:sz w:val="28"/>
                <w:szCs w:val="28"/>
              </w:rPr>
              <w:t>Ссылки на статьи (пункты, части статей) технических регламентов, нормативных правовых актов, листы (страницы) проектной документации, требования которых нарушены</w:t>
            </w:r>
            <w:proofErr w:type="gramEnd"/>
          </w:p>
        </w:tc>
      </w:tr>
      <w:tr w:rsidR="009B6441">
        <w:tc>
          <w:tcPr>
            <w:tcW w:w="817" w:type="dxa"/>
          </w:tcPr>
          <w:p w:rsidR="009B6441" w:rsidRDefault="009B6441">
            <w:pPr>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9B6441" w:rsidRPr="00964311" w:rsidRDefault="009B6441" w:rsidP="00411AAD">
            <w:pPr>
              <w:snapToGrid w:val="0"/>
              <w:rPr>
                <w:rFonts w:ascii="Times New Roman" w:hAnsi="Times New Roman" w:cs="Times New Roman"/>
                <w:sz w:val="28"/>
                <w:szCs w:val="28"/>
              </w:rPr>
            </w:pPr>
            <w:r w:rsidRPr="00964311">
              <w:rPr>
                <w:rFonts w:ascii="Times New Roman" w:hAnsi="Times New Roman" w:cs="Times New Roman"/>
                <w:sz w:val="28"/>
                <w:szCs w:val="28"/>
              </w:rPr>
              <w:t>На момент проведения осмотра не предоставлен общий журнал работ.</w:t>
            </w:r>
          </w:p>
        </w:tc>
        <w:tc>
          <w:tcPr>
            <w:tcW w:w="3509" w:type="dxa"/>
          </w:tcPr>
          <w:p w:rsidR="009B6441" w:rsidRPr="00964311" w:rsidRDefault="009B6441" w:rsidP="008D1C0C">
            <w:pPr>
              <w:snapToGrid w:val="0"/>
              <w:rPr>
                <w:rFonts w:ascii="Times New Roman" w:hAnsi="Times New Roman" w:cs="Times New Roman"/>
                <w:sz w:val="28"/>
                <w:szCs w:val="28"/>
              </w:rPr>
            </w:pPr>
            <w:proofErr w:type="spellStart"/>
            <w:r w:rsidRPr="00964311">
              <w:rPr>
                <w:rFonts w:ascii="Times New Roman" w:hAnsi="Times New Roman" w:cs="Times New Roman"/>
                <w:sz w:val="28"/>
                <w:szCs w:val="28"/>
              </w:rPr>
              <w:t>пп</w:t>
            </w:r>
            <w:proofErr w:type="spellEnd"/>
            <w:r w:rsidRPr="00964311">
              <w:rPr>
                <w:rFonts w:ascii="Times New Roman" w:hAnsi="Times New Roman" w:cs="Times New Roman"/>
                <w:sz w:val="28"/>
                <w:szCs w:val="28"/>
              </w:rPr>
              <w:t>. 5, п. 3, ст. 54 Градостроительного кодекса РФ</w:t>
            </w:r>
          </w:p>
        </w:tc>
      </w:tr>
      <w:tr w:rsidR="009B6441">
        <w:tc>
          <w:tcPr>
            <w:tcW w:w="817" w:type="dxa"/>
          </w:tcPr>
          <w:p w:rsidR="009B6441" w:rsidRDefault="009B6441">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9B6441" w:rsidRPr="00964311" w:rsidRDefault="009B6441" w:rsidP="008D1C0C">
            <w:pPr>
              <w:snapToGrid w:val="0"/>
              <w:rPr>
                <w:rFonts w:ascii="Times New Roman" w:hAnsi="Times New Roman" w:cs="Times New Roman"/>
                <w:sz w:val="28"/>
                <w:szCs w:val="28"/>
              </w:rPr>
            </w:pPr>
            <w:r w:rsidRPr="00964311">
              <w:rPr>
                <w:rFonts w:ascii="Times New Roman" w:hAnsi="Times New Roman" w:cs="Times New Roman"/>
                <w:sz w:val="28"/>
                <w:szCs w:val="28"/>
              </w:rPr>
              <w:t xml:space="preserve">Отсутствуют временные ограждения дверных проемов в лифтовые шахты с 1 </w:t>
            </w:r>
            <w:r w:rsidRPr="00964311">
              <w:rPr>
                <w:rFonts w:ascii="Times New Roman" w:hAnsi="Times New Roman" w:cs="Times New Roman"/>
                <w:sz w:val="28"/>
                <w:szCs w:val="28"/>
              </w:rPr>
              <w:lastRenderedPageBreak/>
              <w:t>по 10 этаж.</w:t>
            </w:r>
          </w:p>
        </w:tc>
        <w:tc>
          <w:tcPr>
            <w:tcW w:w="3509" w:type="dxa"/>
          </w:tcPr>
          <w:p w:rsidR="009B6441" w:rsidRPr="00964311" w:rsidRDefault="009B6441" w:rsidP="008D1C0C">
            <w:pPr>
              <w:snapToGrid w:val="0"/>
              <w:rPr>
                <w:rFonts w:ascii="Times New Roman" w:hAnsi="Times New Roman" w:cs="Times New Roman"/>
                <w:sz w:val="28"/>
                <w:szCs w:val="28"/>
              </w:rPr>
            </w:pPr>
            <w:r w:rsidRPr="00964311">
              <w:rPr>
                <w:rFonts w:ascii="Times New Roman" w:hAnsi="Times New Roman" w:cs="Times New Roman"/>
                <w:sz w:val="28"/>
                <w:szCs w:val="28"/>
              </w:rPr>
              <w:lastRenderedPageBreak/>
              <w:t xml:space="preserve">п. 6, ст. 52 Градостроительного </w:t>
            </w:r>
            <w:r w:rsidRPr="00964311">
              <w:rPr>
                <w:rFonts w:ascii="Times New Roman" w:hAnsi="Times New Roman" w:cs="Times New Roman"/>
                <w:sz w:val="28"/>
                <w:szCs w:val="28"/>
              </w:rPr>
              <w:lastRenderedPageBreak/>
              <w:t>кодекса РФ</w:t>
            </w:r>
          </w:p>
        </w:tc>
      </w:tr>
      <w:tr w:rsidR="00411AAD">
        <w:tc>
          <w:tcPr>
            <w:tcW w:w="817" w:type="dxa"/>
          </w:tcPr>
          <w:p w:rsidR="00411AAD" w:rsidRDefault="00411AA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245" w:type="dxa"/>
          </w:tcPr>
          <w:p w:rsidR="00411AAD" w:rsidRPr="00964311" w:rsidRDefault="00411AAD" w:rsidP="004A6E10">
            <w:pPr>
              <w:snapToGrid w:val="0"/>
              <w:rPr>
                <w:rFonts w:ascii="Times New Roman" w:hAnsi="Times New Roman" w:cs="Times New Roman"/>
                <w:sz w:val="28"/>
                <w:szCs w:val="28"/>
              </w:rPr>
            </w:pPr>
            <w:r w:rsidRPr="00964311">
              <w:rPr>
                <w:rFonts w:ascii="Times New Roman" w:hAnsi="Times New Roman" w:cs="Times New Roman"/>
                <w:sz w:val="28"/>
                <w:szCs w:val="28"/>
              </w:rPr>
              <w:t>В органы государственного строительного надзора не передана рабочая документация (после внесения изменения в проектную документацию путем разработки рабочей документации).</w:t>
            </w:r>
          </w:p>
        </w:tc>
        <w:tc>
          <w:tcPr>
            <w:tcW w:w="3509" w:type="dxa"/>
          </w:tcPr>
          <w:p w:rsidR="00411AAD" w:rsidRPr="00964311" w:rsidRDefault="00411AAD" w:rsidP="004A6E10">
            <w:pPr>
              <w:snapToGrid w:val="0"/>
              <w:rPr>
                <w:rFonts w:ascii="Times New Roman" w:hAnsi="Times New Roman" w:cs="Times New Roman"/>
                <w:sz w:val="28"/>
                <w:szCs w:val="28"/>
              </w:rPr>
            </w:pPr>
            <w:r w:rsidRPr="00964311">
              <w:rPr>
                <w:rFonts w:ascii="Times New Roman" w:hAnsi="Times New Roman" w:cs="Times New Roman"/>
                <w:sz w:val="28"/>
                <w:szCs w:val="28"/>
              </w:rPr>
              <w:t>п. 1.3, п. 5.2, ст. 52 Градостроительного кодекса РФ</w:t>
            </w:r>
          </w:p>
        </w:tc>
      </w:tr>
      <w:tr w:rsidR="00411AAD">
        <w:tc>
          <w:tcPr>
            <w:tcW w:w="817" w:type="dxa"/>
          </w:tcPr>
          <w:p w:rsidR="00411AAD" w:rsidRDefault="00411AAD">
            <w:pPr>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411AAD" w:rsidRPr="00964311" w:rsidRDefault="00411AAD" w:rsidP="004A6E10">
            <w:pPr>
              <w:snapToGrid w:val="0"/>
              <w:rPr>
                <w:rFonts w:ascii="Times New Roman" w:hAnsi="Times New Roman" w:cs="Times New Roman"/>
                <w:sz w:val="28"/>
                <w:szCs w:val="28"/>
              </w:rPr>
            </w:pPr>
            <w:r w:rsidRPr="00964311">
              <w:rPr>
                <w:rFonts w:ascii="Times New Roman" w:hAnsi="Times New Roman" w:cs="Times New Roman"/>
                <w:sz w:val="28"/>
                <w:szCs w:val="28"/>
              </w:rPr>
              <w:t>Не предоставлено Подтверждение соответствия изменений, внесенных в проектную документацию, получившую положительное заключение экспертизы проектной документации, требованиям части 3.8 статьи 49 Градостроительного Кодекса Российской Федерации.</w:t>
            </w:r>
          </w:p>
        </w:tc>
        <w:tc>
          <w:tcPr>
            <w:tcW w:w="3509" w:type="dxa"/>
          </w:tcPr>
          <w:p w:rsidR="00411AAD" w:rsidRPr="00964311" w:rsidRDefault="00411AAD" w:rsidP="004A6E10">
            <w:pPr>
              <w:snapToGrid w:val="0"/>
              <w:rPr>
                <w:rFonts w:ascii="Times New Roman" w:hAnsi="Times New Roman" w:cs="Times New Roman"/>
                <w:sz w:val="28"/>
                <w:szCs w:val="28"/>
              </w:rPr>
            </w:pPr>
            <w:r w:rsidRPr="00964311">
              <w:rPr>
                <w:rFonts w:ascii="Times New Roman" w:hAnsi="Times New Roman" w:cs="Times New Roman"/>
                <w:sz w:val="28"/>
                <w:szCs w:val="28"/>
              </w:rPr>
              <w:t>п. 15.2, ст. 48 Градостроительного кодекса РФ</w:t>
            </w:r>
          </w:p>
        </w:tc>
      </w:tr>
      <w:tr w:rsidR="00966947">
        <w:tc>
          <w:tcPr>
            <w:tcW w:w="817" w:type="dxa"/>
          </w:tcPr>
          <w:p w:rsidR="00966947" w:rsidRPr="00964311" w:rsidRDefault="00964311">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245" w:type="dxa"/>
          </w:tcPr>
          <w:p w:rsidR="00966947" w:rsidRPr="00964311" w:rsidRDefault="00966947" w:rsidP="008822BE">
            <w:pPr>
              <w:snapToGrid w:val="0"/>
              <w:jc w:val="both"/>
              <w:rPr>
                <w:rFonts w:ascii="Times New Roman" w:hAnsi="Times New Roman" w:cs="Times New Roman"/>
                <w:sz w:val="28"/>
                <w:szCs w:val="28"/>
              </w:rPr>
            </w:pPr>
            <w:r w:rsidRPr="00964311">
              <w:rPr>
                <w:rFonts w:ascii="Times New Roman" w:hAnsi="Times New Roman" w:cs="Times New Roman"/>
                <w:sz w:val="28"/>
                <w:szCs w:val="28"/>
              </w:rPr>
              <w:t xml:space="preserve">На строительной площадке отсутствует пункт мойки колес </w:t>
            </w:r>
          </w:p>
        </w:tc>
        <w:tc>
          <w:tcPr>
            <w:tcW w:w="3509" w:type="dxa"/>
          </w:tcPr>
          <w:p w:rsidR="00966947" w:rsidRPr="00964311" w:rsidRDefault="00966947" w:rsidP="008822BE">
            <w:pPr>
              <w:snapToGrid w:val="0"/>
              <w:rPr>
                <w:rFonts w:ascii="Times New Roman" w:hAnsi="Times New Roman" w:cs="Times New Roman"/>
                <w:sz w:val="28"/>
                <w:szCs w:val="28"/>
              </w:rPr>
            </w:pPr>
            <w:r w:rsidRPr="00964311">
              <w:rPr>
                <w:rFonts w:ascii="Times New Roman" w:hAnsi="Times New Roman" w:cs="Times New Roman"/>
                <w:sz w:val="28"/>
                <w:szCs w:val="28"/>
              </w:rPr>
              <w:t>проектная документация 183/01-21-ПОС (лист 2,3 чертеж)</w:t>
            </w:r>
          </w:p>
        </w:tc>
      </w:tr>
      <w:tr w:rsidR="00966947">
        <w:tc>
          <w:tcPr>
            <w:tcW w:w="817" w:type="dxa"/>
          </w:tcPr>
          <w:p w:rsidR="00966947" w:rsidRPr="00964311" w:rsidRDefault="00964311">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245" w:type="dxa"/>
          </w:tcPr>
          <w:p w:rsidR="00966947" w:rsidRPr="00964311" w:rsidRDefault="00966947" w:rsidP="008822BE">
            <w:pPr>
              <w:snapToGrid w:val="0"/>
              <w:jc w:val="both"/>
              <w:rPr>
                <w:rFonts w:ascii="Times New Roman" w:hAnsi="Times New Roman" w:cs="Times New Roman"/>
                <w:sz w:val="28"/>
                <w:szCs w:val="28"/>
              </w:rPr>
            </w:pPr>
            <w:r w:rsidRPr="00964311">
              <w:rPr>
                <w:rFonts w:ascii="Times New Roman" w:hAnsi="Times New Roman" w:cs="Times New Roman"/>
                <w:sz w:val="28"/>
                <w:szCs w:val="28"/>
              </w:rPr>
              <w:t xml:space="preserve">Объем выполненных работ не соответствует календарному плану строительства </w:t>
            </w:r>
          </w:p>
        </w:tc>
        <w:tc>
          <w:tcPr>
            <w:tcW w:w="3509" w:type="dxa"/>
          </w:tcPr>
          <w:p w:rsidR="00966947" w:rsidRPr="00964311" w:rsidRDefault="00966947" w:rsidP="008822BE">
            <w:pPr>
              <w:snapToGrid w:val="0"/>
              <w:rPr>
                <w:rFonts w:ascii="Times New Roman" w:hAnsi="Times New Roman" w:cs="Times New Roman"/>
                <w:sz w:val="28"/>
                <w:szCs w:val="28"/>
              </w:rPr>
            </w:pPr>
            <w:r w:rsidRPr="00964311">
              <w:rPr>
                <w:rFonts w:ascii="Times New Roman" w:hAnsi="Times New Roman" w:cs="Times New Roman"/>
                <w:sz w:val="28"/>
                <w:szCs w:val="28"/>
              </w:rPr>
              <w:t>проектная документация 183/01-21-ПОС (лист 1 чертеж)</w:t>
            </w:r>
          </w:p>
        </w:tc>
      </w:tr>
    </w:tbl>
    <w:p w:rsidR="00286FE9" w:rsidRDefault="00286FE9">
      <w:pPr>
        <w:tabs>
          <w:tab w:val="left" w:pos="1117"/>
        </w:tabs>
        <w:jc w:val="both"/>
        <w:rPr>
          <w:rFonts w:ascii="Times New Roman" w:hAnsi="Times New Roman" w:cs="Times New Roman"/>
          <w:b/>
          <w:sz w:val="28"/>
          <w:szCs w:val="28"/>
        </w:rPr>
      </w:pP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к типовым нарушениям обязательных требований необходимо отнести: </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нарушение требований утвержденной проектной документации;</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соблюдение требований охраны труда и техники безопасности при строительстве.</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Необходимые меры в целях недопущения таких нарушений:</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усилить строительный контроль в процессе строительства, реконструкции объектов капитального строительства в целях проверки соответствия выполняемых работ проектной документации;</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повысить квалификацию монтажников и инженерно-технических работников, осуществляющих организацию и руководство производственным процессом,</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обеспечить работников специальной одеждой обувью и другими средствами индивидуальной защиты. Создать службу по контролю, иметь обученных специалистов в области охраны труда, строго соблюдать требования действующего законодательства.</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том числе, при рассмотрении проектной документации проектными организациями зачастую не выполняются требования п. 5.4.16 СП 2.13130.2020</w:t>
      </w:r>
      <w:r>
        <w:rPr>
          <w:rFonts w:ascii="Arial" w:hAnsi="Arial" w:cs="Arial"/>
          <w:sz w:val="24"/>
          <w:szCs w:val="24"/>
        </w:rPr>
        <w:t xml:space="preserve"> </w:t>
      </w:r>
      <w:r>
        <w:rPr>
          <w:rFonts w:ascii="Times New Roman" w:hAnsi="Times New Roman" w:cs="Times New Roman"/>
          <w:sz w:val="28"/>
          <w:szCs w:val="28"/>
        </w:rPr>
        <w:t xml:space="preserve">«Об утверждении свода правил «Системы противопожарной защиты. Обеспечение огнестойкости объектов защиты», а именно: в наружных стенах лестничных клеток типа Л1, Н1 и Н3 должны быть предусмотрены на каждом надземном этаже окна согласно </w:t>
      </w:r>
      <w:hyperlink r:id="rId16" w:history="1">
        <w:r>
          <w:rPr>
            <w:rFonts w:ascii="Times New Roman" w:hAnsi="Times New Roman" w:cs="Times New Roman"/>
            <w:color w:val="000000" w:themeColor="text1"/>
            <w:sz w:val="28"/>
            <w:szCs w:val="28"/>
          </w:rPr>
          <w:t>СП 1.13130</w:t>
        </w:r>
      </w:hyperlink>
      <w:r>
        <w:rPr>
          <w:rFonts w:ascii="Times New Roman" w:hAnsi="Times New Roman" w:cs="Times New Roman"/>
          <w:sz w:val="28"/>
          <w:szCs w:val="28"/>
        </w:rPr>
        <w:t>, открывающиеся изнутри без ключа и других специальных устройств (открывание должно обеспечиваться стационарной фурнитурой, в том числе в виде удлинительной штанги без применения автоматических и дистанционно-управляемых устройств). Устройства для открывания окон должны быть расположены не выше 1,7 м от уровня площадки лестничной клетки или пола этажа. Количество и площадь открываемых створок в данных окнах не нормируется. Проверка проектной документации на соответствие техническим регламентам осуществляется в случае наличия ссылки в проектной документации на необходимость соответствия техническим регламентам.</w:t>
      </w:r>
    </w:p>
    <w:p w:rsidR="00286FE9" w:rsidRDefault="00286FE9">
      <w:pPr>
        <w:spacing w:after="0" w:line="240" w:lineRule="auto"/>
        <w:jc w:val="center"/>
        <w:rPr>
          <w:rFonts w:ascii="Times New Roman" w:hAnsi="Times New Roman" w:cs="Times New Roman"/>
          <w:sz w:val="28"/>
          <w:szCs w:val="28"/>
        </w:rPr>
      </w:pPr>
    </w:p>
    <w:p w:rsidR="00286FE9" w:rsidRDefault="00286FE9">
      <w:pPr>
        <w:spacing w:after="0" w:line="240" w:lineRule="auto"/>
        <w:jc w:val="center"/>
        <w:rPr>
          <w:rFonts w:ascii="Times New Roman" w:hAnsi="Times New Roman" w:cs="Times New Roman"/>
          <w:sz w:val="28"/>
          <w:szCs w:val="28"/>
        </w:rPr>
      </w:pPr>
    </w:p>
    <w:p w:rsidR="00286FE9" w:rsidRDefault="00D4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Профилактические мероприятия, направленные на недопущение нарушения обязательных требований и итоги профилактических мероприятий в 2022 году</w:t>
      </w:r>
    </w:p>
    <w:p w:rsidR="00286FE9" w:rsidRDefault="00286FE9">
      <w:pPr>
        <w:spacing w:after="0" w:line="240" w:lineRule="auto"/>
        <w:ind w:firstLine="709"/>
        <w:jc w:val="both"/>
        <w:rPr>
          <w:rFonts w:ascii="Times New Roman" w:hAnsi="Times New Roman" w:cs="Times New Roman"/>
          <w:b/>
          <w:bCs/>
          <w:sz w:val="28"/>
          <w:szCs w:val="28"/>
        </w:rPr>
      </w:pPr>
    </w:p>
    <w:p w:rsidR="00286FE9" w:rsidRDefault="00D43F92">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рамках проведения работы, направленной на предупреждение нарушений контролируемыми лицами соблюдения обязательных требований при осуществлении строительства, реконструкции объектов капитального строительства обязательных требований, соблюдение которых оценивается Инспекцией при проведении мероприятий по контролю за 2022 год Инспекцией осуществлялись профилактические мероприятия, предусмотренные Программой профилактики рисков причинения вреда (ущерба) охраняемым законам ценностям </w:t>
      </w:r>
      <w:r w:rsidR="00964311">
        <w:rPr>
          <w:rFonts w:ascii="Times New Roman" w:hAnsi="Times New Roman" w:cs="Times New Roman"/>
          <w:color w:val="000000"/>
          <w:sz w:val="28"/>
          <w:szCs w:val="28"/>
        </w:rPr>
        <w:t>государственной инспекции</w:t>
      </w:r>
      <w:r>
        <w:rPr>
          <w:rFonts w:ascii="Times New Roman" w:hAnsi="Times New Roman" w:cs="Times New Roman"/>
          <w:color w:val="000000"/>
          <w:sz w:val="28"/>
          <w:szCs w:val="28"/>
        </w:rPr>
        <w:t xml:space="preserve"> строительного надзора </w:t>
      </w:r>
      <w:r w:rsidR="00964311">
        <w:rPr>
          <w:rFonts w:ascii="Times New Roman" w:hAnsi="Times New Roman" w:cs="Times New Roman"/>
          <w:color w:val="000000"/>
          <w:sz w:val="28"/>
          <w:szCs w:val="28"/>
        </w:rPr>
        <w:t>Кировской области</w:t>
      </w:r>
      <w:r>
        <w:rPr>
          <w:rFonts w:ascii="Times New Roman" w:hAnsi="Times New Roman" w:cs="Times New Roman"/>
          <w:color w:val="000000"/>
          <w:sz w:val="28"/>
          <w:szCs w:val="28"/>
        </w:rPr>
        <w:t xml:space="preserve"> по региональному государственному строительному надзору на</w:t>
      </w:r>
      <w:proofErr w:type="gramEnd"/>
      <w:r>
        <w:rPr>
          <w:rFonts w:ascii="Times New Roman" w:hAnsi="Times New Roman" w:cs="Times New Roman"/>
          <w:color w:val="000000"/>
          <w:sz w:val="28"/>
          <w:szCs w:val="28"/>
        </w:rPr>
        <w:t xml:space="preserve"> 2022 год, утвержденной приказом Инспекции от </w:t>
      </w:r>
      <w:r w:rsidR="00964311">
        <w:rPr>
          <w:rFonts w:ascii="Times New Roman" w:hAnsi="Times New Roman" w:cs="Times New Roman"/>
          <w:color w:val="000000"/>
          <w:sz w:val="28"/>
          <w:szCs w:val="28"/>
        </w:rPr>
        <w:t>20.12.2021</w:t>
      </w:r>
      <w:r>
        <w:rPr>
          <w:rFonts w:ascii="Times New Roman" w:hAnsi="Times New Roman" w:cs="Times New Roman"/>
          <w:color w:val="000000"/>
          <w:sz w:val="28"/>
          <w:szCs w:val="28"/>
        </w:rPr>
        <w:t xml:space="preserve"> № </w:t>
      </w:r>
      <w:r w:rsidR="00964311">
        <w:rPr>
          <w:rFonts w:ascii="Times New Roman" w:hAnsi="Times New Roman" w:cs="Times New Roman"/>
          <w:color w:val="000000"/>
          <w:sz w:val="28"/>
          <w:szCs w:val="28"/>
        </w:rPr>
        <w:t>307</w:t>
      </w:r>
      <w:r>
        <w:rPr>
          <w:rFonts w:ascii="Times New Roman" w:hAnsi="Times New Roman" w:cs="Times New Roman"/>
          <w:color w:val="000000"/>
          <w:sz w:val="28"/>
          <w:szCs w:val="28"/>
        </w:rPr>
        <w:t xml:space="preserve"> (далее – Программа).</w:t>
      </w:r>
    </w:p>
    <w:p w:rsidR="00964311" w:rsidRPr="00964311" w:rsidRDefault="00964311" w:rsidP="00964311">
      <w:pPr>
        <w:spacing w:after="0" w:line="240" w:lineRule="auto"/>
        <w:ind w:firstLine="709"/>
        <w:jc w:val="both"/>
        <w:rPr>
          <w:rFonts w:ascii="Times New Roman" w:hAnsi="Times New Roman" w:cs="Times New Roman"/>
          <w:color w:val="000000"/>
          <w:sz w:val="28"/>
          <w:szCs w:val="28"/>
        </w:rPr>
      </w:pPr>
      <w:r w:rsidRPr="00964311">
        <w:rPr>
          <w:rFonts w:ascii="Times New Roman" w:hAnsi="Times New Roman" w:cs="Times New Roman"/>
          <w:color w:val="000000"/>
          <w:sz w:val="28"/>
          <w:szCs w:val="28"/>
        </w:rPr>
        <w:t>Профилактика рисков причинения вр</w:t>
      </w:r>
      <w:r>
        <w:rPr>
          <w:rFonts w:ascii="Times New Roman" w:hAnsi="Times New Roman" w:cs="Times New Roman"/>
          <w:color w:val="000000"/>
          <w:sz w:val="28"/>
          <w:szCs w:val="28"/>
        </w:rPr>
        <w:t xml:space="preserve">еда (ущерба) охраняемым законом </w:t>
      </w:r>
      <w:r w:rsidRPr="00964311">
        <w:rPr>
          <w:rFonts w:ascii="Times New Roman" w:hAnsi="Times New Roman" w:cs="Times New Roman"/>
          <w:color w:val="000000"/>
          <w:sz w:val="28"/>
          <w:szCs w:val="28"/>
        </w:rPr>
        <w:t>ценностям направлена на достижение следующих основных целей:</w:t>
      </w:r>
    </w:p>
    <w:p w:rsidR="00964311" w:rsidRPr="00964311" w:rsidRDefault="00964311" w:rsidP="00964311">
      <w:pPr>
        <w:spacing w:after="0" w:line="240" w:lineRule="auto"/>
        <w:ind w:firstLine="709"/>
        <w:jc w:val="both"/>
        <w:rPr>
          <w:rFonts w:ascii="Times New Roman" w:hAnsi="Times New Roman" w:cs="Times New Roman"/>
          <w:color w:val="000000"/>
          <w:sz w:val="28"/>
          <w:szCs w:val="28"/>
        </w:rPr>
      </w:pPr>
      <w:r w:rsidRPr="00964311">
        <w:rPr>
          <w:rFonts w:ascii="Times New Roman" w:hAnsi="Times New Roman" w:cs="Times New Roman"/>
          <w:color w:val="000000"/>
          <w:sz w:val="28"/>
          <w:szCs w:val="28"/>
        </w:rPr>
        <w:t>1) стимулирование добросовестного соб</w:t>
      </w:r>
      <w:r>
        <w:rPr>
          <w:rFonts w:ascii="Times New Roman" w:hAnsi="Times New Roman" w:cs="Times New Roman"/>
          <w:color w:val="000000"/>
          <w:sz w:val="28"/>
          <w:szCs w:val="28"/>
        </w:rPr>
        <w:t xml:space="preserve">людения обязательных требований </w:t>
      </w:r>
      <w:r w:rsidRPr="00964311">
        <w:rPr>
          <w:rFonts w:ascii="Times New Roman" w:hAnsi="Times New Roman" w:cs="Times New Roman"/>
          <w:color w:val="000000"/>
          <w:sz w:val="28"/>
          <w:szCs w:val="28"/>
        </w:rPr>
        <w:t>всеми контролируемыми лицами;</w:t>
      </w:r>
    </w:p>
    <w:p w:rsidR="00964311" w:rsidRPr="00964311" w:rsidRDefault="00964311" w:rsidP="00964311">
      <w:pPr>
        <w:spacing w:after="0" w:line="240" w:lineRule="auto"/>
        <w:ind w:firstLine="709"/>
        <w:jc w:val="both"/>
        <w:rPr>
          <w:rFonts w:ascii="Times New Roman" w:hAnsi="Times New Roman" w:cs="Times New Roman"/>
          <w:color w:val="000000"/>
          <w:sz w:val="28"/>
          <w:szCs w:val="28"/>
        </w:rPr>
      </w:pPr>
      <w:r w:rsidRPr="00964311">
        <w:rPr>
          <w:rFonts w:ascii="Times New Roman" w:hAnsi="Times New Roman" w:cs="Times New Roman"/>
          <w:color w:val="000000"/>
          <w:sz w:val="28"/>
          <w:szCs w:val="28"/>
        </w:rPr>
        <w:t xml:space="preserve">2) устранение существующих и </w:t>
      </w:r>
      <w:r>
        <w:rPr>
          <w:rFonts w:ascii="Times New Roman" w:hAnsi="Times New Roman" w:cs="Times New Roman"/>
          <w:color w:val="000000"/>
          <w:sz w:val="28"/>
          <w:szCs w:val="28"/>
        </w:rPr>
        <w:t xml:space="preserve">потенциальных условий, причин и </w:t>
      </w:r>
      <w:r w:rsidRPr="00964311">
        <w:rPr>
          <w:rFonts w:ascii="Times New Roman" w:hAnsi="Times New Roman" w:cs="Times New Roman"/>
          <w:color w:val="000000"/>
          <w:sz w:val="28"/>
          <w:szCs w:val="28"/>
        </w:rPr>
        <w:t>факторов, способных привести к нарушениям обязате</w:t>
      </w:r>
      <w:r>
        <w:rPr>
          <w:rFonts w:ascii="Times New Roman" w:hAnsi="Times New Roman" w:cs="Times New Roman"/>
          <w:color w:val="000000"/>
          <w:sz w:val="28"/>
          <w:szCs w:val="28"/>
        </w:rPr>
        <w:t xml:space="preserve">льных требований и (или) </w:t>
      </w:r>
      <w:r w:rsidRPr="00964311">
        <w:rPr>
          <w:rFonts w:ascii="Times New Roman" w:hAnsi="Times New Roman" w:cs="Times New Roman"/>
          <w:color w:val="000000"/>
          <w:sz w:val="28"/>
          <w:szCs w:val="28"/>
        </w:rPr>
        <w:t>причинению вреда (ущерба);</w:t>
      </w:r>
    </w:p>
    <w:p w:rsidR="00964311" w:rsidRPr="00964311" w:rsidRDefault="00964311" w:rsidP="00964311">
      <w:pPr>
        <w:spacing w:after="0" w:line="240" w:lineRule="auto"/>
        <w:ind w:firstLine="709"/>
        <w:jc w:val="both"/>
        <w:rPr>
          <w:rFonts w:ascii="Times New Roman" w:hAnsi="Times New Roman" w:cs="Times New Roman"/>
          <w:color w:val="000000"/>
          <w:sz w:val="28"/>
          <w:szCs w:val="28"/>
        </w:rPr>
      </w:pPr>
      <w:r w:rsidRPr="00964311">
        <w:rPr>
          <w:rFonts w:ascii="Times New Roman" w:hAnsi="Times New Roman" w:cs="Times New Roman"/>
          <w:color w:val="000000"/>
          <w:sz w:val="28"/>
          <w:szCs w:val="28"/>
        </w:rPr>
        <w:t>3) создание условий для довед</w:t>
      </w:r>
      <w:r>
        <w:rPr>
          <w:rFonts w:ascii="Times New Roman" w:hAnsi="Times New Roman" w:cs="Times New Roman"/>
          <w:color w:val="000000"/>
          <w:sz w:val="28"/>
          <w:szCs w:val="28"/>
        </w:rPr>
        <w:t xml:space="preserve">ения обязательных требований до </w:t>
      </w:r>
      <w:r w:rsidRPr="00964311">
        <w:rPr>
          <w:rFonts w:ascii="Times New Roman" w:hAnsi="Times New Roman" w:cs="Times New Roman"/>
          <w:color w:val="000000"/>
          <w:sz w:val="28"/>
          <w:szCs w:val="28"/>
        </w:rPr>
        <w:t xml:space="preserve">контролируемых лиц, повышение </w:t>
      </w:r>
      <w:r>
        <w:rPr>
          <w:rFonts w:ascii="Times New Roman" w:hAnsi="Times New Roman" w:cs="Times New Roman"/>
          <w:color w:val="000000"/>
          <w:sz w:val="28"/>
          <w:szCs w:val="28"/>
        </w:rPr>
        <w:t xml:space="preserve">информированности о способах их </w:t>
      </w:r>
      <w:r w:rsidRPr="00964311">
        <w:rPr>
          <w:rFonts w:ascii="Times New Roman" w:hAnsi="Times New Roman" w:cs="Times New Roman"/>
          <w:color w:val="000000"/>
          <w:sz w:val="28"/>
          <w:szCs w:val="28"/>
        </w:rPr>
        <w:t>соблюдения.</w:t>
      </w:r>
    </w:p>
    <w:p w:rsidR="00964311" w:rsidRPr="00964311" w:rsidRDefault="00964311" w:rsidP="00964311">
      <w:pPr>
        <w:spacing w:after="0" w:line="240" w:lineRule="auto"/>
        <w:ind w:firstLine="709"/>
        <w:jc w:val="both"/>
        <w:rPr>
          <w:rFonts w:ascii="Times New Roman" w:hAnsi="Times New Roman" w:cs="Times New Roman"/>
          <w:color w:val="000000"/>
          <w:sz w:val="28"/>
          <w:szCs w:val="28"/>
        </w:rPr>
      </w:pPr>
      <w:r w:rsidRPr="00964311">
        <w:rPr>
          <w:rFonts w:ascii="Times New Roman" w:hAnsi="Times New Roman" w:cs="Times New Roman"/>
          <w:color w:val="000000"/>
          <w:sz w:val="28"/>
          <w:szCs w:val="28"/>
        </w:rPr>
        <w:t>Для достижения поставленной ц</w:t>
      </w:r>
      <w:r>
        <w:rPr>
          <w:rFonts w:ascii="Times New Roman" w:hAnsi="Times New Roman" w:cs="Times New Roman"/>
          <w:color w:val="000000"/>
          <w:sz w:val="28"/>
          <w:szCs w:val="28"/>
        </w:rPr>
        <w:t xml:space="preserve">ели необходимо решить следующие </w:t>
      </w:r>
      <w:r w:rsidRPr="00964311">
        <w:rPr>
          <w:rFonts w:ascii="Times New Roman" w:hAnsi="Times New Roman" w:cs="Times New Roman"/>
          <w:color w:val="000000"/>
          <w:sz w:val="28"/>
          <w:szCs w:val="28"/>
        </w:rPr>
        <w:t>основные задачи:</w:t>
      </w:r>
    </w:p>
    <w:p w:rsidR="00964311" w:rsidRPr="00964311" w:rsidRDefault="00964311" w:rsidP="00964311">
      <w:pPr>
        <w:spacing w:after="0" w:line="240" w:lineRule="auto"/>
        <w:ind w:firstLine="709"/>
        <w:jc w:val="both"/>
        <w:rPr>
          <w:rFonts w:ascii="Times New Roman" w:hAnsi="Times New Roman" w:cs="Times New Roman"/>
          <w:color w:val="000000"/>
          <w:sz w:val="28"/>
          <w:szCs w:val="28"/>
        </w:rPr>
      </w:pPr>
      <w:r w:rsidRPr="00964311">
        <w:rPr>
          <w:rFonts w:ascii="Times New Roman" w:hAnsi="Times New Roman" w:cs="Times New Roman"/>
          <w:color w:val="000000"/>
          <w:sz w:val="28"/>
          <w:szCs w:val="28"/>
        </w:rPr>
        <w:t>1) поддержание в актуальном состоян</w:t>
      </w:r>
      <w:r>
        <w:rPr>
          <w:rFonts w:ascii="Times New Roman" w:hAnsi="Times New Roman" w:cs="Times New Roman"/>
          <w:color w:val="000000"/>
          <w:sz w:val="28"/>
          <w:szCs w:val="28"/>
        </w:rPr>
        <w:t xml:space="preserve">ии на Официальном сайте перечня </w:t>
      </w:r>
      <w:r w:rsidRPr="00964311">
        <w:rPr>
          <w:rFonts w:ascii="Times New Roman" w:hAnsi="Times New Roman" w:cs="Times New Roman"/>
          <w:color w:val="000000"/>
          <w:sz w:val="28"/>
          <w:szCs w:val="28"/>
        </w:rPr>
        <w:t>обязательных требований, оценка соблюд</w:t>
      </w:r>
      <w:r>
        <w:rPr>
          <w:rFonts w:ascii="Times New Roman" w:hAnsi="Times New Roman" w:cs="Times New Roman"/>
          <w:color w:val="000000"/>
          <w:sz w:val="28"/>
          <w:szCs w:val="28"/>
        </w:rPr>
        <w:t xml:space="preserve">ения которых при строительстве, </w:t>
      </w:r>
      <w:r w:rsidRPr="00964311">
        <w:rPr>
          <w:rFonts w:ascii="Times New Roman" w:hAnsi="Times New Roman" w:cs="Times New Roman"/>
          <w:color w:val="000000"/>
          <w:sz w:val="28"/>
          <w:szCs w:val="28"/>
        </w:rPr>
        <w:t>реконструкции объекта капитального строительства в соответствии с проектной</w:t>
      </w:r>
      <w:r>
        <w:rPr>
          <w:rFonts w:ascii="Times New Roman" w:hAnsi="Times New Roman" w:cs="Times New Roman"/>
          <w:color w:val="000000"/>
          <w:sz w:val="28"/>
          <w:szCs w:val="28"/>
        </w:rPr>
        <w:t xml:space="preserve"> </w:t>
      </w:r>
      <w:r w:rsidRPr="00964311">
        <w:rPr>
          <w:rFonts w:ascii="Times New Roman" w:hAnsi="Times New Roman" w:cs="Times New Roman"/>
          <w:color w:val="000000"/>
          <w:sz w:val="28"/>
          <w:szCs w:val="28"/>
        </w:rPr>
        <w:t>документацией является предметом р</w:t>
      </w:r>
      <w:r>
        <w:rPr>
          <w:rFonts w:ascii="Times New Roman" w:hAnsi="Times New Roman" w:cs="Times New Roman"/>
          <w:color w:val="000000"/>
          <w:sz w:val="28"/>
          <w:szCs w:val="28"/>
        </w:rPr>
        <w:t xml:space="preserve">егионального государственного </w:t>
      </w:r>
      <w:r w:rsidRPr="00964311">
        <w:rPr>
          <w:rFonts w:ascii="Times New Roman" w:hAnsi="Times New Roman" w:cs="Times New Roman"/>
          <w:color w:val="000000"/>
          <w:sz w:val="28"/>
          <w:szCs w:val="28"/>
        </w:rPr>
        <w:lastRenderedPageBreak/>
        <w:t>строительного надзора, с цель</w:t>
      </w:r>
      <w:r>
        <w:rPr>
          <w:rFonts w:ascii="Times New Roman" w:hAnsi="Times New Roman" w:cs="Times New Roman"/>
          <w:color w:val="000000"/>
          <w:sz w:val="28"/>
          <w:szCs w:val="28"/>
        </w:rPr>
        <w:t xml:space="preserve">ю своевременного информирования </w:t>
      </w:r>
      <w:r w:rsidRPr="00964311">
        <w:rPr>
          <w:rFonts w:ascii="Times New Roman" w:hAnsi="Times New Roman" w:cs="Times New Roman"/>
          <w:color w:val="000000"/>
          <w:sz w:val="28"/>
          <w:szCs w:val="28"/>
        </w:rPr>
        <w:t>контролируемых лиц о текущих изменениях;</w:t>
      </w:r>
    </w:p>
    <w:p w:rsidR="00964311" w:rsidRPr="00964311" w:rsidRDefault="00964311" w:rsidP="00964311">
      <w:pPr>
        <w:spacing w:after="0" w:line="240" w:lineRule="auto"/>
        <w:ind w:firstLine="709"/>
        <w:jc w:val="both"/>
        <w:rPr>
          <w:rFonts w:ascii="Times New Roman" w:hAnsi="Times New Roman" w:cs="Times New Roman"/>
          <w:color w:val="000000"/>
          <w:sz w:val="28"/>
          <w:szCs w:val="28"/>
        </w:rPr>
      </w:pPr>
      <w:r w:rsidRPr="00964311">
        <w:rPr>
          <w:rFonts w:ascii="Times New Roman" w:hAnsi="Times New Roman" w:cs="Times New Roman"/>
          <w:color w:val="000000"/>
          <w:sz w:val="28"/>
          <w:szCs w:val="28"/>
        </w:rPr>
        <w:t>2) повышение уровня правовой г</w:t>
      </w:r>
      <w:r>
        <w:rPr>
          <w:rFonts w:ascii="Times New Roman" w:hAnsi="Times New Roman" w:cs="Times New Roman"/>
          <w:color w:val="000000"/>
          <w:sz w:val="28"/>
          <w:szCs w:val="28"/>
        </w:rPr>
        <w:t xml:space="preserve">рамотности контролируемых лиц и </w:t>
      </w:r>
      <w:r w:rsidRPr="00964311">
        <w:rPr>
          <w:rFonts w:ascii="Times New Roman" w:hAnsi="Times New Roman" w:cs="Times New Roman"/>
          <w:color w:val="000000"/>
          <w:sz w:val="28"/>
          <w:szCs w:val="28"/>
        </w:rPr>
        <w:t>формирование единообразного понимания установленных требований.</w:t>
      </w:r>
    </w:p>
    <w:p w:rsidR="00964311" w:rsidRDefault="00964311">
      <w:pPr>
        <w:spacing w:after="0" w:line="240" w:lineRule="auto"/>
        <w:ind w:firstLine="709"/>
        <w:jc w:val="both"/>
        <w:rPr>
          <w:rFonts w:ascii="Times New Roman" w:hAnsi="Times New Roman" w:cs="Times New Roman"/>
          <w:color w:val="000000"/>
          <w:sz w:val="28"/>
          <w:szCs w:val="28"/>
        </w:rPr>
      </w:pPr>
    </w:p>
    <w:p w:rsidR="00286FE9" w:rsidRPr="00964311" w:rsidRDefault="00D43F92" w:rsidP="00964311">
      <w:pPr>
        <w:tabs>
          <w:tab w:val="left" w:pos="9520"/>
        </w:tabs>
        <w:spacing w:after="0" w:line="240" w:lineRule="auto"/>
        <w:ind w:firstLine="709"/>
        <w:jc w:val="both"/>
      </w:pPr>
      <w:r>
        <w:rPr>
          <w:rFonts w:ascii="Times New Roman" w:hAnsi="Times New Roman" w:cs="Times New Roman"/>
          <w:color w:val="000000"/>
          <w:sz w:val="28"/>
          <w:szCs w:val="28"/>
        </w:rPr>
        <w:t>В 2022 году Инспекцией в рамках реализации Программы были проведены следующие мероприятия по профилактике нарушений обязательных требований:</w:t>
      </w:r>
    </w:p>
    <w:p w:rsidR="00286FE9" w:rsidRDefault="00964311">
      <w:pPr>
        <w:tabs>
          <w:tab w:val="left" w:pos="952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43F92">
        <w:rPr>
          <w:rFonts w:ascii="Times New Roman" w:hAnsi="Times New Roman" w:cs="Times New Roman"/>
          <w:color w:val="000000"/>
          <w:sz w:val="28"/>
          <w:szCs w:val="28"/>
        </w:rPr>
        <w:t>. Инспекцией производилось поддержание размещенных на официальном сайте Инспекции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строительного надзора, а также текстов, соответствующих нормативных правовых актов, руководств по соблюдению обязательных требований;</w:t>
      </w:r>
    </w:p>
    <w:p w:rsidR="00286FE9" w:rsidRDefault="00964311">
      <w:pPr>
        <w:tabs>
          <w:tab w:val="left" w:pos="952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43F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Проведено </w:t>
      </w:r>
      <w:r w:rsidR="00966EE5">
        <w:rPr>
          <w:rFonts w:ascii="Times New Roman" w:hAnsi="Times New Roman" w:cs="Times New Roman"/>
          <w:color w:val="000000"/>
          <w:sz w:val="28"/>
          <w:szCs w:val="28"/>
        </w:rPr>
        <w:t xml:space="preserve">89 профилактических мероприятий, из них: </w:t>
      </w:r>
      <w:r w:rsidR="00966EE5" w:rsidRPr="00966EE5">
        <w:rPr>
          <w:rFonts w:ascii="Times New Roman" w:hAnsi="Times New Roman" w:cs="Times New Roman"/>
          <w:color w:val="000000"/>
          <w:sz w:val="28"/>
          <w:szCs w:val="28"/>
        </w:rPr>
        <w:t>информирование (количество фактов размещения информации на официальном сайте контрольного (надзорного) органа)</w:t>
      </w:r>
      <w:r w:rsidR="00966EE5">
        <w:rPr>
          <w:rFonts w:ascii="Times New Roman" w:hAnsi="Times New Roman" w:cs="Times New Roman"/>
          <w:color w:val="000000"/>
          <w:sz w:val="28"/>
          <w:szCs w:val="28"/>
        </w:rPr>
        <w:t xml:space="preserve"> – 8, </w:t>
      </w:r>
      <w:r w:rsidR="00966EE5" w:rsidRPr="00966EE5">
        <w:rPr>
          <w:rFonts w:ascii="Times New Roman" w:hAnsi="Times New Roman" w:cs="Times New Roman"/>
          <w:color w:val="000000"/>
          <w:sz w:val="28"/>
          <w:szCs w:val="28"/>
        </w:rPr>
        <w:t>консультирование</w:t>
      </w:r>
      <w:r w:rsidR="00966EE5">
        <w:rPr>
          <w:rFonts w:ascii="Times New Roman" w:hAnsi="Times New Roman" w:cs="Times New Roman"/>
          <w:color w:val="000000"/>
          <w:sz w:val="28"/>
          <w:szCs w:val="28"/>
        </w:rPr>
        <w:t xml:space="preserve"> – 34, </w:t>
      </w:r>
      <w:r w:rsidR="00966EE5" w:rsidRPr="00966EE5">
        <w:rPr>
          <w:rFonts w:ascii="Times New Roman" w:hAnsi="Times New Roman" w:cs="Times New Roman"/>
          <w:color w:val="000000"/>
          <w:sz w:val="28"/>
          <w:szCs w:val="28"/>
        </w:rPr>
        <w:t>обязательны</w:t>
      </w:r>
      <w:r w:rsidR="00966EE5">
        <w:rPr>
          <w:rFonts w:ascii="Times New Roman" w:hAnsi="Times New Roman" w:cs="Times New Roman"/>
          <w:color w:val="000000"/>
          <w:sz w:val="28"/>
          <w:szCs w:val="28"/>
        </w:rPr>
        <w:t>х</w:t>
      </w:r>
      <w:r w:rsidR="00966EE5" w:rsidRPr="00966EE5">
        <w:rPr>
          <w:rFonts w:ascii="Times New Roman" w:hAnsi="Times New Roman" w:cs="Times New Roman"/>
          <w:color w:val="000000"/>
          <w:sz w:val="28"/>
          <w:szCs w:val="28"/>
        </w:rPr>
        <w:t xml:space="preserve"> профилактически</w:t>
      </w:r>
      <w:r w:rsidR="00966EE5">
        <w:rPr>
          <w:rFonts w:ascii="Times New Roman" w:hAnsi="Times New Roman" w:cs="Times New Roman"/>
          <w:color w:val="000000"/>
          <w:sz w:val="28"/>
          <w:szCs w:val="28"/>
        </w:rPr>
        <w:t>х</w:t>
      </w:r>
      <w:r w:rsidR="00966EE5" w:rsidRPr="00966EE5">
        <w:rPr>
          <w:rFonts w:ascii="Times New Roman" w:hAnsi="Times New Roman" w:cs="Times New Roman"/>
          <w:color w:val="000000"/>
          <w:sz w:val="28"/>
          <w:szCs w:val="28"/>
        </w:rPr>
        <w:t xml:space="preserve"> визит</w:t>
      </w:r>
      <w:r w:rsidR="00966EE5">
        <w:rPr>
          <w:rFonts w:ascii="Times New Roman" w:hAnsi="Times New Roman" w:cs="Times New Roman"/>
          <w:color w:val="000000"/>
          <w:sz w:val="28"/>
          <w:szCs w:val="28"/>
        </w:rPr>
        <w:t xml:space="preserve">ов – 46. </w:t>
      </w:r>
    </w:p>
    <w:p w:rsidR="00286FE9" w:rsidRDefault="00D43F92">
      <w:pPr>
        <w:tabs>
          <w:tab w:val="left" w:pos="952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Разработано руководство по соблюдению обязательных требований в целях информирования юридических лиц, индивидуальных предпринимателей по вопросам соблюдения обязательных требований. Размещено на сайте Инспекции – </w:t>
      </w:r>
      <w:r w:rsidR="00966EE5" w:rsidRPr="00966EE5">
        <w:rPr>
          <w:rFonts w:ascii="Times New Roman" w:hAnsi="Times New Roman" w:cs="Times New Roman"/>
          <w:color w:val="000000"/>
          <w:sz w:val="28"/>
          <w:szCs w:val="28"/>
        </w:rPr>
        <w:t>https://build.kirovreg.ru/supervision/gosstroynadzo/rukovodstvo_po_sobl_ob_treb.pdf</w:t>
      </w:r>
      <w:r>
        <w:rPr>
          <w:rFonts w:ascii="Times New Roman" w:hAnsi="Times New Roman" w:cs="Times New Roman"/>
          <w:color w:val="000000"/>
          <w:sz w:val="28"/>
          <w:szCs w:val="28"/>
        </w:rPr>
        <w:t>.</w:t>
      </w:r>
    </w:p>
    <w:p w:rsidR="00286FE9" w:rsidRDefault="00D43F9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На постоянной основе на официальном сайте Инспекции о</w:t>
      </w:r>
      <w:r>
        <w:rPr>
          <w:rFonts w:ascii="Times New Roman" w:hAnsi="Times New Roman" w:cs="Times New Roman"/>
          <w:sz w:val="28"/>
          <w:szCs w:val="28"/>
        </w:rPr>
        <w:t>беспечивается объективное и всестороннее информационное освещение деятельности Инспекции, направленное на предотвращение нарушений обязательных требований, в части информирования подконтрольных субъектов о проводимых контрольно-надзорных мероприятиях, выявленных нарушениях и принятых по результатам проведенных мероприятий мерах.</w:t>
      </w:r>
    </w:p>
    <w:p w:rsidR="00907EDE" w:rsidRDefault="00907E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2022 году г</w:t>
      </w:r>
      <w:r w:rsidRPr="00907EDE">
        <w:rPr>
          <w:rFonts w:ascii="Times New Roman" w:hAnsi="Times New Roman" w:cs="Times New Roman"/>
          <w:sz w:val="28"/>
          <w:szCs w:val="28"/>
        </w:rPr>
        <w:t>осударственной инспекцией строительного надзора Кировской области запущен электронный сервис «Государственный строительный надзор», обеспечивающий подачу извещений, уведомлений, изменений проектной документации с соответствующей распорядительной документацией, информационные письма в электронном виде через портал государственных услуг Российской Федерации.</w:t>
      </w:r>
    </w:p>
    <w:p w:rsidR="00286FE9" w:rsidRDefault="00286FE9">
      <w:pPr>
        <w:spacing w:after="0" w:line="240" w:lineRule="auto"/>
        <w:ind w:firstLine="709"/>
        <w:jc w:val="both"/>
        <w:rPr>
          <w:rFonts w:ascii="Times New Roman" w:hAnsi="Times New Roman" w:cs="Times New Roman"/>
          <w:color w:val="000000"/>
          <w:sz w:val="28"/>
          <w:szCs w:val="28"/>
        </w:rPr>
      </w:pPr>
      <w:bookmarkStart w:id="2" w:name="_GoBack"/>
      <w:bookmarkEnd w:id="2"/>
    </w:p>
    <w:p w:rsidR="00286FE9" w:rsidRDefault="00286FE9">
      <w:pPr>
        <w:spacing w:after="0" w:line="240" w:lineRule="auto"/>
        <w:ind w:firstLine="709"/>
        <w:jc w:val="both"/>
        <w:rPr>
          <w:rFonts w:ascii="Times New Roman" w:hAnsi="Times New Roman" w:cs="Times New Roman"/>
          <w:sz w:val="28"/>
          <w:szCs w:val="28"/>
        </w:rPr>
      </w:pPr>
    </w:p>
    <w:p w:rsidR="00286FE9" w:rsidRDefault="00286FE9">
      <w:pPr>
        <w:spacing w:after="0" w:line="240" w:lineRule="auto"/>
        <w:jc w:val="both"/>
        <w:rPr>
          <w:rFonts w:ascii="Times New Roman" w:hAnsi="Times New Roman" w:cs="Times New Roman"/>
          <w:sz w:val="28"/>
          <w:szCs w:val="28"/>
        </w:rPr>
      </w:pPr>
    </w:p>
    <w:sectPr w:rsidR="00286FE9">
      <w:headerReference w:type="default" r:id="rId17"/>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11" w:rsidRDefault="00F14C11">
      <w:pPr>
        <w:spacing w:after="0" w:line="240" w:lineRule="auto"/>
      </w:pPr>
      <w:r>
        <w:separator/>
      </w:r>
    </w:p>
  </w:endnote>
  <w:endnote w:type="continuationSeparator" w:id="0">
    <w:p w:rsidR="00F14C11" w:rsidRDefault="00F1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11" w:rsidRDefault="00F14C11">
      <w:pPr>
        <w:spacing w:after="0" w:line="240" w:lineRule="auto"/>
      </w:pPr>
      <w:r>
        <w:separator/>
      </w:r>
    </w:p>
  </w:footnote>
  <w:footnote w:type="continuationSeparator" w:id="0">
    <w:p w:rsidR="00F14C11" w:rsidRDefault="00F14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E9" w:rsidRDefault="00D43F92">
    <w:pPr>
      <w:pStyle w:val="a5"/>
      <w:framePr w:wrap="auto" w:vAnchor="text" w:hAnchor="margin" w:xAlign="center" w:y="1"/>
      <w:rPr>
        <w:rStyle w:val="ad"/>
        <w:rFonts w:ascii="Times New Roman" w:hAnsi="Times New Roman" w:cs="Times New Roman"/>
        <w:sz w:val="24"/>
        <w:szCs w:val="24"/>
      </w:rPr>
    </w:pPr>
    <w:r>
      <w:rPr>
        <w:rStyle w:val="ad"/>
        <w:rFonts w:ascii="Times New Roman" w:hAnsi="Times New Roman" w:cs="Times New Roman"/>
        <w:sz w:val="24"/>
        <w:szCs w:val="24"/>
      </w:rPr>
      <w:fldChar w:fldCharType="begin"/>
    </w:r>
    <w:r>
      <w:rPr>
        <w:rStyle w:val="ad"/>
        <w:rFonts w:ascii="Times New Roman" w:hAnsi="Times New Roman" w:cs="Times New Roman"/>
        <w:sz w:val="24"/>
        <w:szCs w:val="24"/>
      </w:rPr>
      <w:instrText xml:space="preserve">PAGE  </w:instrText>
    </w:r>
    <w:r>
      <w:rPr>
        <w:rStyle w:val="ad"/>
        <w:rFonts w:ascii="Times New Roman" w:hAnsi="Times New Roman" w:cs="Times New Roman"/>
        <w:sz w:val="24"/>
        <w:szCs w:val="24"/>
      </w:rPr>
      <w:fldChar w:fldCharType="separate"/>
    </w:r>
    <w:r w:rsidR="00907EDE">
      <w:rPr>
        <w:rStyle w:val="ad"/>
        <w:rFonts w:ascii="Times New Roman" w:hAnsi="Times New Roman" w:cs="Times New Roman"/>
        <w:noProof/>
        <w:sz w:val="24"/>
        <w:szCs w:val="24"/>
      </w:rPr>
      <w:t>12</w:t>
    </w:r>
    <w:r>
      <w:rPr>
        <w:rStyle w:val="ad"/>
        <w:rFonts w:ascii="Times New Roman" w:hAnsi="Times New Roman" w:cs="Times New Roman"/>
        <w:sz w:val="24"/>
        <w:szCs w:val="24"/>
      </w:rPr>
      <w:fldChar w:fldCharType="end"/>
    </w:r>
  </w:p>
  <w:p w:rsidR="00286FE9" w:rsidRDefault="00286FE9">
    <w:pPr>
      <w:pStyle w:val="a5"/>
      <w:jc w:val="center"/>
      <w:rPr>
        <w:rFonts w:ascii="Times New Roman" w:hAnsi="Times New Roman" w:cs="Times New Roman"/>
        <w:sz w:val="28"/>
        <w:szCs w:val="28"/>
      </w:rPr>
    </w:pPr>
  </w:p>
  <w:p w:rsidR="00286FE9" w:rsidRDefault="00286F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C5D"/>
    <w:multiLevelType w:val="hybridMultilevel"/>
    <w:tmpl w:val="10620422"/>
    <w:lvl w:ilvl="0" w:tplc="6BD89CC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1B4E19"/>
    <w:multiLevelType w:val="hybridMultilevel"/>
    <w:tmpl w:val="CFB28470"/>
    <w:lvl w:ilvl="0" w:tplc="4C4433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545952"/>
    <w:multiLevelType w:val="hybridMultilevel"/>
    <w:tmpl w:val="02421D12"/>
    <w:lvl w:ilvl="0" w:tplc="CD62B414">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18CF6302"/>
    <w:multiLevelType w:val="hybridMultilevel"/>
    <w:tmpl w:val="3F38D7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DD92C16"/>
    <w:multiLevelType w:val="hybridMultilevel"/>
    <w:tmpl w:val="ED4AE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E6187"/>
    <w:multiLevelType w:val="hybridMultilevel"/>
    <w:tmpl w:val="D56C4EC2"/>
    <w:lvl w:ilvl="0" w:tplc="83085658">
      <w:start w:val="1"/>
      <w:numFmt w:val="decimal"/>
      <w:lvlText w:val="%1."/>
      <w:lvlJc w:val="left"/>
      <w:pPr>
        <w:ind w:left="5503" w:hanging="825"/>
      </w:pPr>
      <w:rPr>
        <w:rFonts w:hint="default"/>
      </w:rPr>
    </w:lvl>
    <w:lvl w:ilvl="1" w:tplc="04190019">
      <w:start w:val="1"/>
      <w:numFmt w:val="lowerLetter"/>
      <w:lvlText w:val="%2."/>
      <w:lvlJc w:val="left"/>
      <w:pPr>
        <w:ind w:left="5758" w:hanging="360"/>
      </w:pPr>
    </w:lvl>
    <w:lvl w:ilvl="2" w:tplc="0419001B">
      <w:start w:val="1"/>
      <w:numFmt w:val="lowerRoman"/>
      <w:lvlText w:val="%3."/>
      <w:lvlJc w:val="right"/>
      <w:pPr>
        <w:ind w:left="6478" w:hanging="180"/>
      </w:pPr>
    </w:lvl>
    <w:lvl w:ilvl="3" w:tplc="0419000F">
      <w:start w:val="1"/>
      <w:numFmt w:val="decimal"/>
      <w:lvlText w:val="%4."/>
      <w:lvlJc w:val="left"/>
      <w:pPr>
        <w:ind w:left="7198" w:hanging="360"/>
      </w:pPr>
    </w:lvl>
    <w:lvl w:ilvl="4" w:tplc="04190019">
      <w:start w:val="1"/>
      <w:numFmt w:val="lowerLetter"/>
      <w:lvlText w:val="%5."/>
      <w:lvlJc w:val="left"/>
      <w:pPr>
        <w:ind w:left="7918" w:hanging="360"/>
      </w:pPr>
    </w:lvl>
    <w:lvl w:ilvl="5" w:tplc="0419001B">
      <w:start w:val="1"/>
      <w:numFmt w:val="lowerRoman"/>
      <w:lvlText w:val="%6."/>
      <w:lvlJc w:val="right"/>
      <w:pPr>
        <w:ind w:left="8638" w:hanging="180"/>
      </w:pPr>
    </w:lvl>
    <w:lvl w:ilvl="6" w:tplc="0419000F">
      <w:start w:val="1"/>
      <w:numFmt w:val="decimal"/>
      <w:lvlText w:val="%7."/>
      <w:lvlJc w:val="left"/>
      <w:pPr>
        <w:ind w:left="9358" w:hanging="360"/>
      </w:pPr>
    </w:lvl>
    <w:lvl w:ilvl="7" w:tplc="04190019">
      <w:start w:val="1"/>
      <w:numFmt w:val="lowerLetter"/>
      <w:lvlText w:val="%8."/>
      <w:lvlJc w:val="left"/>
      <w:pPr>
        <w:ind w:left="10078" w:hanging="360"/>
      </w:pPr>
    </w:lvl>
    <w:lvl w:ilvl="8" w:tplc="0419001B">
      <w:start w:val="1"/>
      <w:numFmt w:val="lowerRoman"/>
      <w:lvlText w:val="%9."/>
      <w:lvlJc w:val="right"/>
      <w:pPr>
        <w:ind w:left="10798" w:hanging="180"/>
      </w:pPr>
    </w:lvl>
  </w:abstractNum>
  <w:abstractNum w:abstractNumId="6">
    <w:nsid w:val="3F0D0B79"/>
    <w:multiLevelType w:val="hybridMultilevel"/>
    <w:tmpl w:val="9D3A6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48706F"/>
    <w:multiLevelType w:val="hybridMultilevel"/>
    <w:tmpl w:val="1D84B29C"/>
    <w:lvl w:ilvl="0" w:tplc="25F0CBC6">
      <w:start w:val="1"/>
      <w:numFmt w:val="decimal"/>
      <w:lvlText w:val="%1)"/>
      <w:lvlJc w:val="left"/>
      <w:pPr>
        <w:ind w:left="1174" w:hanging="39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620E7F1C"/>
    <w:multiLevelType w:val="hybridMultilevel"/>
    <w:tmpl w:val="B4B05454"/>
    <w:lvl w:ilvl="0" w:tplc="71786A34">
      <w:start w:val="1"/>
      <w:numFmt w:val="upperRoman"/>
      <w:lvlText w:val="%1."/>
      <w:lvlJc w:val="left"/>
      <w:pPr>
        <w:ind w:left="2520" w:hanging="720"/>
      </w:pPr>
      <w:rPr>
        <w:rFonts w:hint="default"/>
        <w:b w:val="0"/>
        <w:bCs w:val="0"/>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9">
    <w:nsid w:val="664C3002"/>
    <w:multiLevelType w:val="hybridMultilevel"/>
    <w:tmpl w:val="1D5E2000"/>
    <w:lvl w:ilvl="0" w:tplc="1C508434">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83E5576"/>
    <w:multiLevelType w:val="multilevel"/>
    <w:tmpl w:val="D3FE36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E730045"/>
    <w:multiLevelType w:val="multilevel"/>
    <w:tmpl w:val="132859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8DB2ECE"/>
    <w:multiLevelType w:val="hybridMultilevel"/>
    <w:tmpl w:val="B87E60A0"/>
    <w:lvl w:ilvl="0" w:tplc="B088DA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2"/>
  </w:num>
  <w:num w:numId="3">
    <w:abstractNumId w:val="8"/>
  </w:num>
  <w:num w:numId="4">
    <w:abstractNumId w:val="1"/>
  </w:num>
  <w:num w:numId="5">
    <w:abstractNumId w:val="3"/>
  </w:num>
  <w:num w:numId="6">
    <w:abstractNumId w:val="12"/>
  </w:num>
  <w:num w:numId="7">
    <w:abstractNumId w:val="5"/>
  </w:num>
  <w:num w:numId="8">
    <w:abstractNumId w:val="9"/>
  </w:num>
  <w:num w:numId="9">
    <w:abstractNumId w:val="11"/>
  </w:num>
  <w:num w:numId="10">
    <w:abstractNumId w:val="10"/>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E9"/>
    <w:rsid w:val="001279A6"/>
    <w:rsid w:val="0018055B"/>
    <w:rsid w:val="00286FE9"/>
    <w:rsid w:val="00334B01"/>
    <w:rsid w:val="00411AAD"/>
    <w:rsid w:val="00566E35"/>
    <w:rsid w:val="006D7549"/>
    <w:rsid w:val="00703410"/>
    <w:rsid w:val="00714226"/>
    <w:rsid w:val="007509FA"/>
    <w:rsid w:val="00790FD2"/>
    <w:rsid w:val="007B015F"/>
    <w:rsid w:val="00811476"/>
    <w:rsid w:val="008636F9"/>
    <w:rsid w:val="008D1C0C"/>
    <w:rsid w:val="00907EDE"/>
    <w:rsid w:val="00964311"/>
    <w:rsid w:val="00966947"/>
    <w:rsid w:val="00966EE5"/>
    <w:rsid w:val="009B6441"/>
    <w:rsid w:val="00A30F4F"/>
    <w:rsid w:val="00A72300"/>
    <w:rsid w:val="00B479E6"/>
    <w:rsid w:val="00C37437"/>
    <w:rsid w:val="00D43F92"/>
    <w:rsid w:val="00D677C5"/>
    <w:rsid w:val="00E00372"/>
    <w:rsid w:val="00EC50BB"/>
    <w:rsid w:val="00F14C11"/>
    <w:rsid w:val="00F21AC4"/>
    <w:rsid w:val="00F92B14"/>
    <w:rsid w:val="00FC651D"/>
    <w:rsid w:val="00FF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lang w:eastAsia="en-US"/>
    </w:rPr>
  </w:style>
  <w:style w:type="paragraph" w:styleId="1">
    <w:name w:val="heading 1"/>
    <w:basedOn w:val="a"/>
    <w:next w:val="a"/>
    <w:link w:val="10"/>
    <w:qFormat/>
    <w:lock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locked/>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Pr>
      <w:rFonts w:ascii="Cambria" w:hAnsi="Cambria" w:cs="Cambria"/>
      <w:b/>
      <w:bCs/>
      <w:sz w:val="26"/>
      <w:szCs w:val="26"/>
      <w:lang w:eastAsia="en-US"/>
    </w:rPr>
  </w:style>
  <w:style w:type="paragraph" w:styleId="a3">
    <w:name w:val="List Paragraph"/>
    <w:basedOn w:val="a"/>
    <w:uiPriority w:val="34"/>
    <w:qFormat/>
    <w:pPr>
      <w:ind w:left="720"/>
    </w:pPr>
  </w:style>
  <w:style w:type="character" w:styleId="a4">
    <w:name w:val="Hyperlink"/>
    <w:basedOn w:val="a0"/>
    <w:uiPriority w:val="99"/>
    <w:rPr>
      <w:color w:val="0000FF"/>
      <w:u w:val="single"/>
    </w:rPr>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a0"/>
    <w:link w:val="a5"/>
    <w:uiPriority w:val="99"/>
    <w:locked/>
  </w:style>
  <w:style w:type="paragraph" w:styleId="a7">
    <w:name w:val="footer"/>
    <w:basedOn w:val="a"/>
    <w:link w:val="a8"/>
    <w:uiPriority w:val="99"/>
    <w:pPr>
      <w:tabs>
        <w:tab w:val="center" w:pos="4677"/>
        <w:tab w:val="right" w:pos="9355"/>
      </w:tabs>
      <w:spacing w:after="0" w:line="240" w:lineRule="auto"/>
    </w:pPr>
  </w:style>
  <w:style w:type="character" w:customStyle="1" w:styleId="a8">
    <w:name w:val="Нижний колонтитул Знак"/>
    <w:basedOn w:val="a0"/>
    <w:link w:val="a7"/>
    <w:uiPriority w:val="99"/>
    <w:locked/>
  </w:style>
  <w:style w:type="paragraph" w:styleId="a9">
    <w:name w:val="Balloon Text"/>
    <w:basedOn w:val="a"/>
    <w:link w:val="aa"/>
    <w:uiPriority w:val="99"/>
    <w:semiHidden/>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character" w:customStyle="1" w:styleId="apple-converted-space">
    <w:name w:val="apple-converted-space"/>
    <w:basedOn w:val="a0"/>
    <w:uiPriority w:val="99"/>
  </w:style>
  <w:style w:type="paragraph" w:customStyle="1" w:styleId="11">
    <w:name w:val="Знак Знак Знак Знак Знак Знак Знак Знак Знак Знак Знак Знак1 Знак Знак Знак Знак Знак Знак Знак"/>
    <w:basedOn w:val="a"/>
    <w:uiPriority w:val="99"/>
    <w:pPr>
      <w:spacing w:after="160" w:line="240" w:lineRule="exact"/>
    </w:pPr>
    <w:rPr>
      <w:rFonts w:ascii="Verdana" w:hAnsi="Verdana" w:cs="Verdana"/>
      <w:sz w:val="20"/>
      <w:szCs w:val="20"/>
      <w:lang w:val="en-US"/>
    </w:rPr>
  </w:style>
  <w:style w:type="character" w:customStyle="1" w:styleId="ConsPlusNormal0">
    <w:name w:val="ConsPlusNormal Знак"/>
    <w:link w:val="ConsPlusNormal"/>
    <w:uiPriority w:val="99"/>
    <w:locked/>
    <w:rPr>
      <w:rFonts w:ascii="Arial" w:hAnsi="Arial" w:cs="Arial"/>
      <w:sz w:val="22"/>
      <w:szCs w:val="22"/>
      <w:lang w:val="ru-RU" w:eastAsia="ru-RU"/>
    </w:rPr>
  </w:style>
  <w:style w:type="paragraph" w:customStyle="1" w:styleId="Style9">
    <w:name w:val="Style9"/>
    <w:basedOn w:val="a"/>
    <w:uiPriority w:val="99"/>
    <w:pPr>
      <w:widowControl w:val="0"/>
      <w:autoSpaceDE w:val="0"/>
      <w:autoSpaceDN w:val="0"/>
      <w:adjustRightInd w:val="0"/>
      <w:spacing w:after="0" w:line="318" w:lineRule="exact"/>
      <w:ind w:firstLine="706"/>
      <w:jc w:val="both"/>
    </w:pPr>
    <w:rPr>
      <w:rFonts w:ascii="Times New Roman" w:eastAsia="Times New Roman" w:hAnsi="Times New Roman" w:cs="Times New Roman"/>
      <w:sz w:val="24"/>
      <w:szCs w:val="24"/>
      <w:lang w:eastAsia="ru-RU"/>
    </w:rPr>
  </w:style>
  <w:style w:type="paragraph" w:styleId="ab">
    <w:name w:val="Normal (Web)"/>
    <w:basedOn w:val="a"/>
    <w:uiPriority w:val="99"/>
    <w:pPr>
      <w:suppressAutoHyphens/>
      <w:spacing w:after="255"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25">
    <w:name w:val="Font Style25"/>
    <w:uiPriority w:val="99"/>
    <w:rPr>
      <w:rFonts w:ascii="Times New Roman" w:hAnsi="Times New Roman" w:cs="Times New Roman"/>
      <w:sz w:val="24"/>
      <w:szCs w:val="24"/>
    </w:rPr>
  </w:style>
  <w:style w:type="character" w:customStyle="1" w:styleId="FontStyle16">
    <w:name w:val="Font Style16"/>
    <w:uiPriority w:val="99"/>
    <w:rPr>
      <w:rFonts w:ascii="Times New Roman" w:hAnsi="Times New Roman" w:cs="Times New Roman"/>
      <w:sz w:val="24"/>
      <w:szCs w:val="24"/>
    </w:rPr>
  </w:style>
  <w:style w:type="character" w:customStyle="1" w:styleId="FontStyle19">
    <w:name w:val="Font Style19"/>
    <w:basedOn w:val="a0"/>
    <w:uiPriority w:val="99"/>
    <w:rPr>
      <w:rFonts w:ascii="Times New Roman" w:hAnsi="Times New Roman" w:cs="Times New Roman"/>
      <w:sz w:val="26"/>
      <w:szCs w:val="26"/>
    </w:rPr>
  </w:style>
  <w:style w:type="paragraph" w:customStyle="1" w:styleId="Style7">
    <w:name w:val="Style7"/>
    <w:basedOn w:val="a"/>
    <w:uiPriority w:val="99"/>
    <w:pPr>
      <w:widowControl w:val="0"/>
      <w:autoSpaceDE w:val="0"/>
      <w:autoSpaceDN w:val="0"/>
      <w:adjustRightInd w:val="0"/>
      <w:spacing w:after="0" w:line="319" w:lineRule="exact"/>
      <w:ind w:firstLine="710"/>
      <w:jc w:val="both"/>
    </w:pPr>
    <w:rPr>
      <w:rFonts w:ascii="Times New Roman" w:eastAsia="Malgun Gothic" w:hAnsi="Times New Roman" w:cs="Times New Roman"/>
      <w:sz w:val="24"/>
      <w:szCs w:val="24"/>
      <w:lang w:eastAsia="ru-RU"/>
    </w:rPr>
  </w:style>
  <w:style w:type="character" w:customStyle="1" w:styleId="FontStyle22">
    <w:name w:val="Font Style22"/>
    <w:uiPriority w:val="99"/>
    <w:rPr>
      <w:rFonts w:ascii="Times New Roman" w:hAnsi="Times New Roman" w:cs="Times New Roman"/>
      <w:b/>
      <w:bCs/>
      <w:sz w:val="26"/>
      <w:szCs w:val="26"/>
    </w:rPr>
  </w:style>
  <w:style w:type="character" w:customStyle="1" w:styleId="FontStyle17">
    <w:name w:val="Font Style17"/>
    <w:uiPriority w:val="99"/>
    <w:rPr>
      <w:rFonts w:ascii="Times New Roman" w:hAnsi="Times New Roman" w:cs="Times New Roman"/>
      <w:sz w:val="26"/>
      <w:szCs w:val="26"/>
    </w:rPr>
  </w:style>
  <w:style w:type="character" w:customStyle="1" w:styleId="WW8Num17z1">
    <w:name w:val="WW8Num17z1"/>
    <w:uiPriority w:val="99"/>
  </w:style>
  <w:style w:type="character" w:customStyle="1" w:styleId="FontStyle21">
    <w:name w:val="Font Style21"/>
    <w:uiPriority w:val="99"/>
    <w:rPr>
      <w:rFonts w:ascii="Times New Roman" w:hAnsi="Times New Roman" w:cs="Times New Roman"/>
      <w:sz w:val="26"/>
      <w:szCs w:val="26"/>
    </w:rPr>
  </w:style>
  <w:style w:type="character" w:customStyle="1" w:styleId="FontStyle20">
    <w:name w:val="Font Style20"/>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b/>
      <w:bCs/>
      <w:sz w:val="26"/>
      <w:szCs w:val="26"/>
    </w:rPr>
  </w:style>
  <w:style w:type="paragraph" w:customStyle="1" w:styleId="p19">
    <w:name w:val="p19"/>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uiPriority w:val="99"/>
    <w:locked/>
    <w:rPr>
      <w:sz w:val="28"/>
      <w:szCs w:val="28"/>
      <w:shd w:val="clear" w:color="auto" w:fill="FFFFFF"/>
    </w:rPr>
  </w:style>
  <w:style w:type="paragraph" w:customStyle="1" w:styleId="Bodytext20">
    <w:name w:val="Body text (2)"/>
    <w:basedOn w:val="a"/>
    <w:link w:val="Bodytext2"/>
    <w:uiPriority w:val="99"/>
    <w:pPr>
      <w:widowControl w:val="0"/>
      <w:shd w:val="clear" w:color="auto" w:fill="FFFFFF"/>
      <w:spacing w:before="420" w:after="300" w:line="326" w:lineRule="exact"/>
      <w:jc w:val="both"/>
    </w:pPr>
    <w:rPr>
      <w:sz w:val="28"/>
      <w:szCs w:val="28"/>
      <w:shd w:val="clear" w:color="auto" w:fill="FFFFFF"/>
      <w:lang w:eastAsia="ru-RU"/>
    </w:rPr>
  </w:style>
  <w:style w:type="character" w:customStyle="1" w:styleId="FontStyle27">
    <w:name w:val="Font Style27"/>
    <w:uiPriority w:val="99"/>
    <w:rPr>
      <w:rFonts w:ascii="Times New Roman" w:hAnsi="Times New Roman" w:cs="Times New Roman"/>
      <w:sz w:val="22"/>
      <w:szCs w:val="22"/>
    </w:rPr>
  </w:style>
  <w:style w:type="paragraph" w:customStyle="1" w:styleId="31">
    <w:name w:val="Основной текст3"/>
    <w:basedOn w:val="a"/>
    <w:uiPriority w:val="99"/>
    <w:pPr>
      <w:widowControl w:val="0"/>
      <w:shd w:val="clear" w:color="auto" w:fill="FFFFFF"/>
      <w:suppressAutoHyphens/>
      <w:spacing w:after="0" w:line="322" w:lineRule="exact"/>
      <w:jc w:val="center"/>
    </w:pPr>
    <w:rPr>
      <w:rFonts w:ascii="Times New Roman" w:eastAsia="Times New Roman" w:hAnsi="Times New Roman" w:cs="Times New Roman"/>
      <w:sz w:val="28"/>
      <w:szCs w:val="28"/>
      <w:lang w:eastAsia="ar-SA"/>
    </w:rPr>
  </w:style>
  <w:style w:type="character" w:customStyle="1" w:styleId="FontStyle29">
    <w:name w:val="Font Style29"/>
    <w:uiPriority w:val="99"/>
    <w:rPr>
      <w:rFonts w:ascii="Times New Roman" w:hAnsi="Times New Roman" w:cs="Times New Roman"/>
      <w:sz w:val="26"/>
      <w:szCs w:val="26"/>
    </w:rPr>
  </w:style>
  <w:style w:type="paragraph" w:customStyle="1" w:styleId="Style4">
    <w:name w:val="Style4"/>
    <w:basedOn w:val="a"/>
    <w:uiPriority w:val="99"/>
    <w:pPr>
      <w:spacing w:after="0" w:line="274" w:lineRule="exact"/>
      <w:ind w:firstLine="946"/>
      <w:jc w:val="both"/>
    </w:pPr>
    <w:rPr>
      <w:rFonts w:ascii="Times New Roman" w:eastAsia="Times New Roman" w:hAnsi="Times New Roman" w:cs="Times New Roman"/>
      <w:color w:val="00000A"/>
      <w:sz w:val="20"/>
      <w:szCs w:val="20"/>
      <w:lang w:eastAsia="ru-RU"/>
    </w:rPr>
  </w:style>
  <w:style w:type="character" w:customStyle="1" w:styleId="ac">
    <w:name w:val="Основной текст + Полужирный"/>
    <w:uiPriority w:val="99"/>
    <w:rPr>
      <w:rFonts w:ascii="Times New Roman" w:hAnsi="Times New Roman" w:cs="Times New Roman"/>
      <w:b/>
      <w:bCs/>
      <w:sz w:val="25"/>
      <w:szCs w:val="25"/>
      <w:shd w:val="clear" w:color="auto" w:fill="FFFFFF"/>
    </w:rPr>
  </w:style>
  <w:style w:type="paragraph" w:customStyle="1" w:styleId="Style14">
    <w:name w:val="Style14"/>
    <w:basedOn w:val="a"/>
    <w:uiPriority w:val="99"/>
    <w:pPr>
      <w:widowControl w:val="0"/>
      <w:autoSpaceDE w:val="0"/>
      <w:autoSpaceDN w:val="0"/>
      <w:adjustRightInd w:val="0"/>
      <w:spacing w:after="0" w:line="483" w:lineRule="exact"/>
      <w:ind w:firstLine="686"/>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Pr>
      <w:rFonts w:ascii="Times New Roman" w:hAnsi="Times New Roman" w:cs="Times New Roman"/>
      <w:sz w:val="24"/>
      <w:szCs w:val="24"/>
    </w:rPr>
  </w:style>
  <w:style w:type="character" w:styleId="ad">
    <w:name w:val="page number"/>
    <w:basedOn w:val="a0"/>
    <w:uiPriority w:val="99"/>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lang w:eastAsia="en-US"/>
    </w:rPr>
  </w:style>
  <w:style w:type="table" w:styleId="ae">
    <w:name w:val="Table Grid"/>
    <w:basedOn w:val="a1"/>
    <w:uiPriority w:val="59"/>
    <w:locke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Pr>
      <w:color w:val="800080" w:themeColor="followedHyperlink"/>
      <w:u w:val="single"/>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lang w:eastAsia="en-US"/>
    </w:rPr>
  </w:style>
  <w:style w:type="paragraph" w:styleId="1">
    <w:name w:val="heading 1"/>
    <w:basedOn w:val="a"/>
    <w:next w:val="a"/>
    <w:link w:val="10"/>
    <w:qFormat/>
    <w:lock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locked/>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Pr>
      <w:rFonts w:ascii="Cambria" w:hAnsi="Cambria" w:cs="Cambria"/>
      <w:b/>
      <w:bCs/>
      <w:sz w:val="26"/>
      <w:szCs w:val="26"/>
      <w:lang w:eastAsia="en-US"/>
    </w:rPr>
  </w:style>
  <w:style w:type="paragraph" w:styleId="a3">
    <w:name w:val="List Paragraph"/>
    <w:basedOn w:val="a"/>
    <w:uiPriority w:val="34"/>
    <w:qFormat/>
    <w:pPr>
      <w:ind w:left="720"/>
    </w:pPr>
  </w:style>
  <w:style w:type="character" w:styleId="a4">
    <w:name w:val="Hyperlink"/>
    <w:basedOn w:val="a0"/>
    <w:uiPriority w:val="99"/>
    <w:rPr>
      <w:color w:val="0000FF"/>
      <w:u w:val="single"/>
    </w:rPr>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a0"/>
    <w:link w:val="a5"/>
    <w:uiPriority w:val="99"/>
    <w:locked/>
  </w:style>
  <w:style w:type="paragraph" w:styleId="a7">
    <w:name w:val="footer"/>
    <w:basedOn w:val="a"/>
    <w:link w:val="a8"/>
    <w:uiPriority w:val="99"/>
    <w:pPr>
      <w:tabs>
        <w:tab w:val="center" w:pos="4677"/>
        <w:tab w:val="right" w:pos="9355"/>
      </w:tabs>
      <w:spacing w:after="0" w:line="240" w:lineRule="auto"/>
    </w:pPr>
  </w:style>
  <w:style w:type="character" w:customStyle="1" w:styleId="a8">
    <w:name w:val="Нижний колонтитул Знак"/>
    <w:basedOn w:val="a0"/>
    <w:link w:val="a7"/>
    <w:uiPriority w:val="99"/>
    <w:locked/>
  </w:style>
  <w:style w:type="paragraph" w:styleId="a9">
    <w:name w:val="Balloon Text"/>
    <w:basedOn w:val="a"/>
    <w:link w:val="aa"/>
    <w:uiPriority w:val="99"/>
    <w:semiHidden/>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character" w:customStyle="1" w:styleId="apple-converted-space">
    <w:name w:val="apple-converted-space"/>
    <w:basedOn w:val="a0"/>
    <w:uiPriority w:val="99"/>
  </w:style>
  <w:style w:type="paragraph" w:customStyle="1" w:styleId="11">
    <w:name w:val="Знак Знак Знак Знак Знак Знак Знак Знак Знак Знак Знак Знак1 Знак Знак Знак Знак Знак Знак Знак"/>
    <w:basedOn w:val="a"/>
    <w:uiPriority w:val="99"/>
    <w:pPr>
      <w:spacing w:after="160" w:line="240" w:lineRule="exact"/>
    </w:pPr>
    <w:rPr>
      <w:rFonts w:ascii="Verdana" w:hAnsi="Verdana" w:cs="Verdana"/>
      <w:sz w:val="20"/>
      <w:szCs w:val="20"/>
      <w:lang w:val="en-US"/>
    </w:rPr>
  </w:style>
  <w:style w:type="character" w:customStyle="1" w:styleId="ConsPlusNormal0">
    <w:name w:val="ConsPlusNormal Знак"/>
    <w:link w:val="ConsPlusNormal"/>
    <w:uiPriority w:val="99"/>
    <w:locked/>
    <w:rPr>
      <w:rFonts w:ascii="Arial" w:hAnsi="Arial" w:cs="Arial"/>
      <w:sz w:val="22"/>
      <w:szCs w:val="22"/>
      <w:lang w:val="ru-RU" w:eastAsia="ru-RU"/>
    </w:rPr>
  </w:style>
  <w:style w:type="paragraph" w:customStyle="1" w:styleId="Style9">
    <w:name w:val="Style9"/>
    <w:basedOn w:val="a"/>
    <w:uiPriority w:val="99"/>
    <w:pPr>
      <w:widowControl w:val="0"/>
      <w:autoSpaceDE w:val="0"/>
      <w:autoSpaceDN w:val="0"/>
      <w:adjustRightInd w:val="0"/>
      <w:spacing w:after="0" w:line="318" w:lineRule="exact"/>
      <w:ind w:firstLine="706"/>
      <w:jc w:val="both"/>
    </w:pPr>
    <w:rPr>
      <w:rFonts w:ascii="Times New Roman" w:eastAsia="Times New Roman" w:hAnsi="Times New Roman" w:cs="Times New Roman"/>
      <w:sz w:val="24"/>
      <w:szCs w:val="24"/>
      <w:lang w:eastAsia="ru-RU"/>
    </w:rPr>
  </w:style>
  <w:style w:type="paragraph" w:styleId="ab">
    <w:name w:val="Normal (Web)"/>
    <w:basedOn w:val="a"/>
    <w:uiPriority w:val="99"/>
    <w:pPr>
      <w:suppressAutoHyphens/>
      <w:spacing w:after="255"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25">
    <w:name w:val="Font Style25"/>
    <w:uiPriority w:val="99"/>
    <w:rPr>
      <w:rFonts w:ascii="Times New Roman" w:hAnsi="Times New Roman" w:cs="Times New Roman"/>
      <w:sz w:val="24"/>
      <w:szCs w:val="24"/>
    </w:rPr>
  </w:style>
  <w:style w:type="character" w:customStyle="1" w:styleId="FontStyle16">
    <w:name w:val="Font Style16"/>
    <w:uiPriority w:val="99"/>
    <w:rPr>
      <w:rFonts w:ascii="Times New Roman" w:hAnsi="Times New Roman" w:cs="Times New Roman"/>
      <w:sz w:val="24"/>
      <w:szCs w:val="24"/>
    </w:rPr>
  </w:style>
  <w:style w:type="character" w:customStyle="1" w:styleId="FontStyle19">
    <w:name w:val="Font Style19"/>
    <w:basedOn w:val="a0"/>
    <w:uiPriority w:val="99"/>
    <w:rPr>
      <w:rFonts w:ascii="Times New Roman" w:hAnsi="Times New Roman" w:cs="Times New Roman"/>
      <w:sz w:val="26"/>
      <w:szCs w:val="26"/>
    </w:rPr>
  </w:style>
  <w:style w:type="paragraph" w:customStyle="1" w:styleId="Style7">
    <w:name w:val="Style7"/>
    <w:basedOn w:val="a"/>
    <w:uiPriority w:val="99"/>
    <w:pPr>
      <w:widowControl w:val="0"/>
      <w:autoSpaceDE w:val="0"/>
      <w:autoSpaceDN w:val="0"/>
      <w:adjustRightInd w:val="0"/>
      <w:spacing w:after="0" w:line="319" w:lineRule="exact"/>
      <w:ind w:firstLine="710"/>
      <w:jc w:val="both"/>
    </w:pPr>
    <w:rPr>
      <w:rFonts w:ascii="Times New Roman" w:eastAsia="Malgun Gothic" w:hAnsi="Times New Roman" w:cs="Times New Roman"/>
      <w:sz w:val="24"/>
      <w:szCs w:val="24"/>
      <w:lang w:eastAsia="ru-RU"/>
    </w:rPr>
  </w:style>
  <w:style w:type="character" w:customStyle="1" w:styleId="FontStyle22">
    <w:name w:val="Font Style22"/>
    <w:uiPriority w:val="99"/>
    <w:rPr>
      <w:rFonts w:ascii="Times New Roman" w:hAnsi="Times New Roman" w:cs="Times New Roman"/>
      <w:b/>
      <w:bCs/>
      <w:sz w:val="26"/>
      <w:szCs w:val="26"/>
    </w:rPr>
  </w:style>
  <w:style w:type="character" w:customStyle="1" w:styleId="FontStyle17">
    <w:name w:val="Font Style17"/>
    <w:uiPriority w:val="99"/>
    <w:rPr>
      <w:rFonts w:ascii="Times New Roman" w:hAnsi="Times New Roman" w:cs="Times New Roman"/>
      <w:sz w:val="26"/>
      <w:szCs w:val="26"/>
    </w:rPr>
  </w:style>
  <w:style w:type="character" w:customStyle="1" w:styleId="WW8Num17z1">
    <w:name w:val="WW8Num17z1"/>
    <w:uiPriority w:val="99"/>
  </w:style>
  <w:style w:type="character" w:customStyle="1" w:styleId="FontStyle21">
    <w:name w:val="Font Style21"/>
    <w:uiPriority w:val="99"/>
    <w:rPr>
      <w:rFonts w:ascii="Times New Roman" w:hAnsi="Times New Roman" w:cs="Times New Roman"/>
      <w:sz w:val="26"/>
      <w:szCs w:val="26"/>
    </w:rPr>
  </w:style>
  <w:style w:type="character" w:customStyle="1" w:styleId="FontStyle20">
    <w:name w:val="Font Style20"/>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b/>
      <w:bCs/>
      <w:sz w:val="26"/>
      <w:szCs w:val="26"/>
    </w:rPr>
  </w:style>
  <w:style w:type="paragraph" w:customStyle="1" w:styleId="p19">
    <w:name w:val="p19"/>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uiPriority w:val="99"/>
    <w:locked/>
    <w:rPr>
      <w:sz w:val="28"/>
      <w:szCs w:val="28"/>
      <w:shd w:val="clear" w:color="auto" w:fill="FFFFFF"/>
    </w:rPr>
  </w:style>
  <w:style w:type="paragraph" w:customStyle="1" w:styleId="Bodytext20">
    <w:name w:val="Body text (2)"/>
    <w:basedOn w:val="a"/>
    <w:link w:val="Bodytext2"/>
    <w:uiPriority w:val="99"/>
    <w:pPr>
      <w:widowControl w:val="0"/>
      <w:shd w:val="clear" w:color="auto" w:fill="FFFFFF"/>
      <w:spacing w:before="420" w:after="300" w:line="326" w:lineRule="exact"/>
      <w:jc w:val="both"/>
    </w:pPr>
    <w:rPr>
      <w:sz w:val="28"/>
      <w:szCs w:val="28"/>
      <w:shd w:val="clear" w:color="auto" w:fill="FFFFFF"/>
      <w:lang w:eastAsia="ru-RU"/>
    </w:rPr>
  </w:style>
  <w:style w:type="character" w:customStyle="1" w:styleId="FontStyle27">
    <w:name w:val="Font Style27"/>
    <w:uiPriority w:val="99"/>
    <w:rPr>
      <w:rFonts w:ascii="Times New Roman" w:hAnsi="Times New Roman" w:cs="Times New Roman"/>
      <w:sz w:val="22"/>
      <w:szCs w:val="22"/>
    </w:rPr>
  </w:style>
  <w:style w:type="paragraph" w:customStyle="1" w:styleId="31">
    <w:name w:val="Основной текст3"/>
    <w:basedOn w:val="a"/>
    <w:uiPriority w:val="99"/>
    <w:pPr>
      <w:widowControl w:val="0"/>
      <w:shd w:val="clear" w:color="auto" w:fill="FFFFFF"/>
      <w:suppressAutoHyphens/>
      <w:spacing w:after="0" w:line="322" w:lineRule="exact"/>
      <w:jc w:val="center"/>
    </w:pPr>
    <w:rPr>
      <w:rFonts w:ascii="Times New Roman" w:eastAsia="Times New Roman" w:hAnsi="Times New Roman" w:cs="Times New Roman"/>
      <w:sz w:val="28"/>
      <w:szCs w:val="28"/>
      <w:lang w:eastAsia="ar-SA"/>
    </w:rPr>
  </w:style>
  <w:style w:type="character" w:customStyle="1" w:styleId="FontStyle29">
    <w:name w:val="Font Style29"/>
    <w:uiPriority w:val="99"/>
    <w:rPr>
      <w:rFonts w:ascii="Times New Roman" w:hAnsi="Times New Roman" w:cs="Times New Roman"/>
      <w:sz w:val="26"/>
      <w:szCs w:val="26"/>
    </w:rPr>
  </w:style>
  <w:style w:type="paragraph" w:customStyle="1" w:styleId="Style4">
    <w:name w:val="Style4"/>
    <w:basedOn w:val="a"/>
    <w:uiPriority w:val="99"/>
    <w:pPr>
      <w:spacing w:after="0" w:line="274" w:lineRule="exact"/>
      <w:ind w:firstLine="946"/>
      <w:jc w:val="both"/>
    </w:pPr>
    <w:rPr>
      <w:rFonts w:ascii="Times New Roman" w:eastAsia="Times New Roman" w:hAnsi="Times New Roman" w:cs="Times New Roman"/>
      <w:color w:val="00000A"/>
      <w:sz w:val="20"/>
      <w:szCs w:val="20"/>
      <w:lang w:eastAsia="ru-RU"/>
    </w:rPr>
  </w:style>
  <w:style w:type="character" w:customStyle="1" w:styleId="ac">
    <w:name w:val="Основной текст + Полужирный"/>
    <w:uiPriority w:val="99"/>
    <w:rPr>
      <w:rFonts w:ascii="Times New Roman" w:hAnsi="Times New Roman" w:cs="Times New Roman"/>
      <w:b/>
      <w:bCs/>
      <w:sz w:val="25"/>
      <w:szCs w:val="25"/>
      <w:shd w:val="clear" w:color="auto" w:fill="FFFFFF"/>
    </w:rPr>
  </w:style>
  <w:style w:type="paragraph" w:customStyle="1" w:styleId="Style14">
    <w:name w:val="Style14"/>
    <w:basedOn w:val="a"/>
    <w:uiPriority w:val="99"/>
    <w:pPr>
      <w:widowControl w:val="0"/>
      <w:autoSpaceDE w:val="0"/>
      <w:autoSpaceDN w:val="0"/>
      <w:adjustRightInd w:val="0"/>
      <w:spacing w:after="0" w:line="483" w:lineRule="exact"/>
      <w:ind w:firstLine="686"/>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Pr>
      <w:rFonts w:ascii="Times New Roman" w:hAnsi="Times New Roman" w:cs="Times New Roman"/>
      <w:sz w:val="24"/>
      <w:szCs w:val="24"/>
    </w:rPr>
  </w:style>
  <w:style w:type="character" w:styleId="ad">
    <w:name w:val="page number"/>
    <w:basedOn w:val="a0"/>
    <w:uiPriority w:val="99"/>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lang w:eastAsia="en-US"/>
    </w:rPr>
  </w:style>
  <w:style w:type="table" w:styleId="ae">
    <w:name w:val="Table Grid"/>
    <w:basedOn w:val="a1"/>
    <w:uiPriority w:val="59"/>
    <w:locke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Pr>
      <w:color w:val="800080" w:themeColor="followedHyperlink"/>
      <w:u w:val="single"/>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709">
      <w:bodyDiv w:val="1"/>
      <w:marLeft w:val="0"/>
      <w:marRight w:val="0"/>
      <w:marTop w:val="0"/>
      <w:marBottom w:val="0"/>
      <w:divBdr>
        <w:top w:val="none" w:sz="0" w:space="0" w:color="auto"/>
        <w:left w:val="none" w:sz="0" w:space="0" w:color="auto"/>
        <w:bottom w:val="none" w:sz="0" w:space="0" w:color="auto"/>
        <w:right w:val="none" w:sz="0" w:space="0" w:color="auto"/>
      </w:divBdr>
    </w:div>
    <w:div w:id="489256831">
      <w:bodyDiv w:val="1"/>
      <w:marLeft w:val="0"/>
      <w:marRight w:val="0"/>
      <w:marTop w:val="0"/>
      <w:marBottom w:val="0"/>
      <w:divBdr>
        <w:top w:val="none" w:sz="0" w:space="0" w:color="auto"/>
        <w:left w:val="none" w:sz="0" w:space="0" w:color="auto"/>
        <w:bottom w:val="none" w:sz="0" w:space="0" w:color="auto"/>
        <w:right w:val="none" w:sz="0" w:space="0" w:color="auto"/>
      </w:divBdr>
    </w:div>
    <w:div w:id="656616511">
      <w:bodyDiv w:val="1"/>
      <w:marLeft w:val="0"/>
      <w:marRight w:val="0"/>
      <w:marTop w:val="0"/>
      <w:marBottom w:val="0"/>
      <w:divBdr>
        <w:top w:val="none" w:sz="0" w:space="0" w:color="auto"/>
        <w:left w:val="none" w:sz="0" w:space="0" w:color="auto"/>
        <w:bottom w:val="none" w:sz="0" w:space="0" w:color="auto"/>
        <w:right w:val="none" w:sz="0" w:space="0" w:color="auto"/>
      </w:divBdr>
    </w:div>
    <w:div w:id="817108750">
      <w:bodyDiv w:val="1"/>
      <w:marLeft w:val="0"/>
      <w:marRight w:val="0"/>
      <w:marTop w:val="0"/>
      <w:marBottom w:val="0"/>
      <w:divBdr>
        <w:top w:val="none" w:sz="0" w:space="0" w:color="auto"/>
        <w:left w:val="none" w:sz="0" w:space="0" w:color="auto"/>
        <w:bottom w:val="none" w:sz="0" w:space="0" w:color="auto"/>
        <w:right w:val="none" w:sz="0" w:space="0" w:color="auto"/>
      </w:divBdr>
    </w:div>
    <w:div w:id="824977270">
      <w:bodyDiv w:val="1"/>
      <w:marLeft w:val="0"/>
      <w:marRight w:val="0"/>
      <w:marTop w:val="0"/>
      <w:marBottom w:val="0"/>
      <w:divBdr>
        <w:top w:val="none" w:sz="0" w:space="0" w:color="auto"/>
        <w:left w:val="none" w:sz="0" w:space="0" w:color="auto"/>
        <w:bottom w:val="none" w:sz="0" w:space="0" w:color="auto"/>
        <w:right w:val="none" w:sz="0" w:space="0" w:color="auto"/>
      </w:divBdr>
    </w:div>
    <w:div w:id="1067269215">
      <w:bodyDiv w:val="1"/>
      <w:marLeft w:val="0"/>
      <w:marRight w:val="0"/>
      <w:marTop w:val="0"/>
      <w:marBottom w:val="0"/>
      <w:divBdr>
        <w:top w:val="none" w:sz="0" w:space="0" w:color="auto"/>
        <w:left w:val="none" w:sz="0" w:space="0" w:color="auto"/>
        <w:bottom w:val="none" w:sz="0" w:space="0" w:color="auto"/>
        <w:right w:val="none" w:sz="0" w:space="0" w:color="auto"/>
      </w:divBdr>
    </w:div>
    <w:div w:id="1446270031">
      <w:bodyDiv w:val="1"/>
      <w:marLeft w:val="0"/>
      <w:marRight w:val="0"/>
      <w:marTop w:val="0"/>
      <w:marBottom w:val="0"/>
      <w:divBdr>
        <w:top w:val="none" w:sz="0" w:space="0" w:color="auto"/>
        <w:left w:val="none" w:sz="0" w:space="0" w:color="auto"/>
        <w:bottom w:val="none" w:sz="0" w:space="0" w:color="auto"/>
        <w:right w:val="none" w:sz="0" w:space="0" w:color="auto"/>
      </w:divBdr>
    </w:div>
    <w:div w:id="1981110382">
      <w:marLeft w:val="0"/>
      <w:marRight w:val="0"/>
      <w:marTop w:val="0"/>
      <w:marBottom w:val="0"/>
      <w:divBdr>
        <w:top w:val="none" w:sz="0" w:space="0" w:color="auto"/>
        <w:left w:val="none" w:sz="0" w:space="0" w:color="auto"/>
        <w:bottom w:val="none" w:sz="0" w:space="0" w:color="auto"/>
        <w:right w:val="none" w:sz="0" w:space="0" w:color="auto"/>
      </w:divBdr>
    </w:div>
    <w:div w:id="1981110383">
      <w:marLeft w:val="0"/>
      <w:marRight w:val="0"/>
      <w:marTop w:val="0"/>
      <w:marBottom w:val="0"/>
      <w:divBdr>
        <w:top w:val="none" w:sz="0" w:space="0" w:color="auto"/>
        <w:left w:val="none" w:sz="0" w:space="0" w:color="auto"/>
        <w:bottom w:val="none" w:sz="0" w:space="0" w:color="auto"/>
        <w:right w:val="none" w:sz="0" w:space="0" w:color="auto"/>
      </w:divBdr>
    </w:div>
    <w:div w:id="1981110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4349814.5701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F767974A45260E15B422B54B2CC87C8A2928D956F2B237E0119409FB9C1A9883CD8C033BA6654F04A0E1FF50308ACF64D112D9E9027nCh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95652.1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767974A45260E15B422B54B2CC87C8A2928D956F2B237E0119409FB9C1A9883CD8C033B96155F04A0E1FF50308ACF64D112D9E9027nChAI" TargetMode="External"/><Relationship Id="rId5" Type="http://schemas.openxmlformats.org/officeDocument/2006/relationships/settings" Target="settings.xml"/><Relationship Id="rId15" Type="http://schemas.openxmlformats.org/officeDocument/2006/relationships/hyperlink" Target="garantF1://12038258.5405" TargetMode="External"/><Relationship Id="rId10" Type="http://schemas.openxmlformats.org/officeDocument/2006/relationships/hyperlink" Target="consultantplus://offline/ref=2F767974A45260E15B422B54B2CC87C8A2928D956F2B237E0119409FB9C1A9883CD8C033B96255F04A0E1FF50308ACF64D112D9E9027nChA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F767974A45260E15B422B54B2CC87C8A2928D956F2B237E0119409FB9C1A9883CD8C033B96259F04A0E1FF50308ACF64D112D9E9027nChAI" TargetMode="External"/><Relationship Id="rId14" Type="http://schemas.openxmlformats.org/officeDocument/2006/relationships/hyperlink" Target="garantF1://74349814.57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9AE5F-2B0B-47F2-AD10-DC57B3D6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13</Pages>
  <Words>4735</Words>
  <Characters>26995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РОН</Company>
  <LinksUpToDate>false</LinksUpToDate>
  <CharactersWithSpaces>31667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Трачук Ольга Витальевна</dc:creator>
  <cp:lastModifiedBy>Анна Н. Лялина</cp:lastModifiedBy>
  <cp:revision>9</cp:revision>
  <cp:lastPrinted>2022-02-16T10:55:00Z</cp:lastPrinted>
  <dcterms:created xsi:type="dcterms:W3CDTF">2023-03-01T09:23:00Z</dcterms:created>
  <dcterms:modified xsi:type="dcterms:W3CDTF">2023-03-06T07:05:00Z</dcterms:modified>
</cp:coreProperties>
</file>