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636" w:rsidRDefault="004B1636" w:rsidP="004E214A">
      <w:pPr>
        <w:tabs>
          <w:tab w:val="left" w:pos="4536"/>
          <w:tab w:val="left" w:pos="5103"/>
        </w:tabs>
        <w:spacing w:after="0" w:line="240" w:lineRule="auto"/>
        <w:ind w:left="510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Приложение № 1</w:t>
      </w:r>
    </w:p>
    <w:p w:rsidR="004B1636" w:rsidRDefault="004B1636" w:rsidP="004E214A">
      <w:pPr>
        <w:tabs>
          <w:tab w:val="left" w:pos="4536"/>
          <w:tab w:val="left" w:pos="5103"/>
        </w:tabs>
        <w:spacing w:after="0" w:line="240" w:lineRule="auto"/>
        <w:ind w:left="5103"/>
        <w:rPr>
          <w:rFonts w:ascii="PT Astra Serif" w:hAnsi="PT Astra Serif"/>
          <w:sz w:val="28"/>
          <w:szCs w:val="28"/>
        </w:rPr>
      </w:pPr>
    </w:p>
    <w:p w:rsidR="004E214A" w:rsidRPr="00D81465" w:rsidRDefault="004E214A" w:rsidP="004E214A">
      <w:pPr>
        <w:tabs>
          <w:tab w:val="left" w:pos="4536"/>
          <w:tab w:val="left" w:pos="5103"/>
        </w:tabs>
        <w:spacing w:after="0" w:line="240" w:lineRule="auto"/>
        <w:ind w:left="510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УТВЕРЖДЕН</w:t>
      </w:r>
      <w:r w:rsidR="004B1636">
        <w:rPr>
          <w:rFonts w:ascii="PT Astra Serif" w:hAnsi="PT Astra Serif"/>
          <w:sz w:val="28"/>
          <w:szCs w:val="28"/>
        </w:rPr>
        <w:t>А</w:t>
      </w:r>
    </w:p>
    <w:p w:rsidR="004E214A" w:rsidRDefault="004E214A" w:rsidP="004E214A">
      <w:pPr>
        <w:tabs>
          <w:tab w:val="left" w:pos="4536"/>
          <w:tab w:val="left" w:pos="5103"/>
        </w:tabs>
        <w:spacing w:after="0" w:line="240" w:lineRule="auto"/>
        <w:ind w:left="5103"/>
        <w:rPr>
          <w:rFonts w:ascii="PT Astra Serif" w:hAnsi="PT Astra Serif"/>
          <w:sz w:val="28"/>
          <w:szCs w:val="28"/>
        </w:rPr>
      </w:pPr>
    </w:p>
    <w:p w:rsidR="004E214A" w:rsidRPr="009E151D" w:rsidRDefault="004E214A" w:rsidP="004E214A">
      <w:pPr>
        <w:tabs>
          <w:tab w:val="left" w:pos="4536"/>
          <w:tab w:val="left" w:pos="5103"/>
        </w:tabs>
        <w:spacing w:after="0" w:line="240" w:lineRule="auto"/>
        <w:ind w:left="5103"/>
        <w:rPr>
          <w:rFonts w:ascii="PT Astra Serif" w:hAnsi="PT Astra Serif"/>
          <w:sz w:val="28"/>
          <w:szCs w:val="28"/>
        </w:rPr>
      </w:pPr>
      <w:r w:rsidRPr="009E151D">
        <w:rPr>
          <w:rFonts w:ascii="PT Astra Serif" w:hAnsi="PT Astra Serif"/>
          <w:sz w:val="28"/>
          <w:szCs w:val="28"/>
        </w:rPr>
        <w:t>приказом государственно</w:t>
      </w:r>
      <w:r>
        <w:rPr>
          <w:rFonts w:ascii="PT Astra Serif" w:hAnsi="PT Astra Serif"/>
          <w:sz w:val="28"/>
          <w:szCs w:val="28"/>
        </w:rPr>
        <w:t>й инспекции</w:t>
      </w:r>
    </w:p>
    <w:p w:rsidR="004E214A" w:rsidRPr="009E151D" w:rsidRDefault="004E214A" w:rsidP="004E214A">
      <w:pPr>
        <w:tabs>
          <w:tab w:val="left" w:pos="4536"/>
          <w:tab w:val="left" w:pos="5103"/>
        </w:tabs>
        <w:spacing w:after="0" w:line="240" w:lineRule="auto"/>
        <w:ind w:left="5103"/>
        <w:rPr>
          <w:rFonts w:ascii="PT Astra Serif" w:hAnsi="PT Astra Serif"/>
          <w:sz w:val="28"/>
          <w:szCs w:val="28"/>
        </w:rPr>
      </w:pPr>
      <w:r w:rsidRPr="009E151D">
        <w:rPr>
          <w:rFonts w:ascii="PT Astra Serif" w:hAnsi="PT Astra Serif"/>
          <w:sz w:val="28"/>
          <w:szCs w:val="28"/>
        </w:rPr>
        <w:t xml:space="preserve">строительного надзора </w:t>
      </w:r>
    </w:p>
    <w:p w:rsidR="004E214A" w:rsidRDefault="004E214A" w:rsidP="004E214A">
      <w:pPr>
        <w:tabs>
          <w:tab w:val="left" w:pos="4536"/>
          <w:tab w:val="left" w:pos="5103"/>
        </w:tabs>
        <w:spacing w:after="0" w:line="240" w:lineRule="auto"/>
        <w:ind w:left="510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Кировской области</w:t>
      </w:r>
    </w:p>
    <w:p w:rsidR="004E214A" w:rsidRPr="009E151D" w:rsidRDefault="004E214A" w:rsidP="004E214A">
      <w:pPr>
        <w:tabs>
          <w:tab w:val="left" w:pos="4536"/>
          <w:tab w:val="left" w:pos="5103"/>
        </w:tabs>
        <w:spacing w:after="0" w:line="240" w:lineRule="auto"/>
        <w:ind w:left="5103"/>
        <w:rPr>
          <w:rFonts w:ascii="PT Astra Serif" w:hAnsi="PT Astra Serif"/>
          <w:sz w:val="28"/>
          <w:szCs w:val="28"/>
        </w:rPr>
      </w:pPr>
    </w:p>
    <w:p w:rsidR="004E214A" w:rsidRPr="009E151D" w:rsidRDefault="004E214A" w:rsidP="004E214A">
      <w:pPr>
        <w:tabs>
          <w:tab w:val="left" w:pos="4536"/>
          <w:tab w:val="left" w:pos="5103"/>
        </w:tabs>
        <w:spacing w:after="0" w:line="240" w:lineRule="auto"/>
        <w:ind w:left="5103"/>
        <w:rPr>
          <w:rFonts w:ascii="PT Astra Serif" w:hAnsi="PT Astra Serif"/>
          <w:sz w:val="28"/>
          <w:szCs w:val="28"/>
        </w:rPr>
      </w:pPr>
      <w:r w:rsidRPr="009E151D">
        <w:rPr>
          <w:rFonts w:ascii="PT Astra Serif" w:hAnsi="PT Astra Serif"/>
          <w:sz w:val="28"/>
          <w:szCs w:val="28"/>
        </w:rPr>
        <w:t xml:space="preserve">от </w:t>
      </w:r>
      <w:r w:rsidR="004B1636">
        <w:rPr>
          <w:rFonts w:ascii="PT Astra Serif" w:hAnsi="PT Astra Serif"/>
          <w:sz w:val="28"/>
          <w:szCs w:val="28"/>
        </w:rPr>
        <w:t>19 декабря</w:t>
      </w:r>
      <w:r>
        <w:rPr>
          <w:rFonts w:ascii="PT Astra Serif" w:hAnsi="PT Astra Serif"/>
          <w:sz w:val="28"/>
          <w:szCs w:val="28"/>
        </w:rPr>
        <w:t xml:space="preserve"> </w:t>
      </w:r>
      <w:r w:rsidRPr="009E151D">
        <w:rPr>
          <w:rFonts w:ascii="PT Astra Serif" w:hAnsi="PT Astra Serif"/>
          <w:sz w:val="28"/>
          <w:szCs w:val="28"/>
        </w:rPr>
        <w:t>20</w:t>
      </w:r>
      <w:r w:rsidR="004B1636">
        <w:rPr>
          <w:rFonts w:ascii="PT Astra Serif" w:hAnsi="PT Astra Serif"/>
          <w:sz w:val="28"/>
          <w:szCs w:val="28"/>
        </w:rPr>
        <w:t>26</w:t>
      </w:r>
      <w:r>
        <w:rPr>
          <w:rFonts w:ascii="PT Astra Serif" w:hAnsi="PT Astra Serif"/>
          <w:sz w:val="28"/>
          <w:szCs w:val="28"/>
        </w:rPr>
        <w:t xml:space="preserve"> </w:t>
      </w:r>
      <w:r w:rsidRPr="009E151D">
        <w:rPr>
          <w:rFonts w:ascii="PT Astra Serif" w:hAnsi="PT Astra Serif"/>
          <w:sz w:val="28"/>
          <w:szCs w:val="28"/>
        </w:rPr>
        <w:t xml:space="preserve"> года № </w:t>
      </w:r>
      <w:r w:rsidR="004B1636">
        <w:rPr>
          <w:rFonts w:ascii="PT Astra Serif" w:hAnsi="PT Astra Serif"/>
          <w:sz w:val="28"/>
          <w:szCs w:val="28"/>
        </w:rPr>
        <w:t xml:space="preserve"> 351</w:t>
      </w:r>
    </w:p>
    <w:p w:rsidR="009F77CD" w:rsidRDefault="009F77CD" w:rsidP="009F77CD">
      <w:pPr>
        <w:pStyle w:val="a3"/>
        <w:shd w:val="clear" w:color="auto" w:fill="FFFFFF"/>
        <w:spacing w:before="0" w:beforeAutospacing="0" w:after="0" w:afterAutospacing="0"/>
        <w:ind w:left="4536" w:right="16"/>
        <w:jc w:val="both"/>
        <w:rPr>
          <w:rFonts w:ascii="PT Astra Serif" w:hAnsi="PT Astra Serif"/>
          <w:sz w:val="28"/>
          <w:szCs w:val="28"/>
        </w:rPr>
      </w:pPr>
    </w:p>
    <w:p w:rsidR="009F77CD" w:rsidRPr="0065758B" w:rsidRDefault="009F77CD" w:rsidP="009F77CD">
      <w:pPr>
        <w:pStyle w:val="a3"/>
        <w:shd w:val="clear" w:color="auto" w:fill="FFFFFF"/>
        <w:spacing w:before="0" w:beforeAutospacing="0" w:after="0" w:afterAutospacing="0"/>
        <w:ind w:right="16"/>
        <w:jc w:val="center"/>
        <w:rPr>
          <w:rFonts w:ascii="PT Astra Serif" w:hAnsi="PT Astra Serif"/>
          <w:b/>
          <w:sz w:val="28"/>
          <w:szCs w:val="28"/>
        </w:rPr>
      </w:pPr>
      <w:r w:rsidRPr="0065758B">
        <w:rPr>
          <w:rFonts w:ascii="PT Astra Serif" w:hAnsi="PT Astra Serif"/>
          <w:b/>
          <w:sz w:val="28"/>
          <w:szCs w:val="28"/>
        </w:rPr>
        <w:t>Программа профилактики рисков</w:t>
      </w:r>
    </w:p>
    <w:p w:rsidR="009F77CD" w:rsidRPr="0065758B" w:rsidRDefault="009F77CD" w:rsidP="009F77CD">
      <w:pPr>
        <w:pStyle w:val="a3"/>
        <w:shd w:val="clear" w:color="auto" w:fill="FFFFFF"/>
        <w:spacing w:before="0" w:beforeAutospacing="0" w:after="0" w:afterAutospacing="0"/>
        <w:ind w:right="16"/>
        <w:jc w:val="center"/>
        <w:rPr>
          <w:rFonts w:ascii="PT Astra Serif" w:hAnsi="PT Astra Serif"/>
          <w:b/>
          <w:sz w:val="28"/>
          <w:szCs w:val="28"/>
        </w:rPr>
      </w:pPr>
      <w:r w:rsidRPr="0065758B">
        <w:rPr>
          <w:rFonts w:ascii="PT Astra Serif" w:hAnsi="PT Astra Serif"/>
          <w:b/>
          <w:sz w:val="28"/>
          <w:szCs w:val="28"/>
        </w:rPr>
        <w:t xml:space="preserve">причинения вреда (ущерба) охраняемым законом ценностям </w:t>
      </w:r>
    </w:p>
    <w:p w:rsidR="009F77CD" w:rsidRPr="0065758B" w:rsidRDefault="009F77CD" w:rsidP="009F77CD">
      <w:pPr>
        <w:pStyle w:val="a3"/>
        <w:shd w:val="clear" w:color="auto" w:fill="FFFFFF"/>
        <w:spacing w:before="0" w:beforeAutospacing="0" w:after="0" w:afterAutospacing="0"/>
        <w:ind w:right="16"/>
        <w:jc w:val="center"/>
        <w:rPr>
          <w:rFonts w:ascii="PT Astra Serif" w:hAnsi="PT Astra Serif"/>
          <w:bCs/>
          <w:sz w:val="28"/>
          <w:szCs w:val="28"/>
          <w:lang w:bidi="he-IL"/>
        </w:rPr>
      </w:pPr>
      <w:r w:rsidRPr="00972CC9">
        <w:rPr>
          <w:rFonts w:ascii="PT Astra Serif" w:hAnsi="PT Astra Serif"/>
          <w:b/>
          <w:sz w:val="28"/>
          <w:szCs w:val="28"/>
        </w:rPr>
        <w:t>на 202</w:t>
      </w:r>
      <w:r w:rsidR="0075557D">
        <w:rPr>
          <w:rFonts w:ascii="PT Astra Serif" w:hAnsi="PT Astra Serif"/>
          <w:b/>
          <w:sz w:val="28"/>
          <w:szCs w:val="28"/>
        </w:rPr>
        <w:t>6</w:t>
      </w:r>
      <w:r w:rsidRPr="00972CC9">
        <w:rPr>
          <w:rFonts w:ascii="PT Astra Serif" w:hAnsi="PT Astra Serif"/>
          <w:b/>
          <w:sz w:val="28"/>
          <w:szCs w:val="28"/>
        </w:rPr>
        <w:t xml:space="preserve"> год при осуществлении регионального государственного </w:t>
      </w:r>
      <w:r w:rsidR="00972CC9">
        <w:rPr>
          <w:rFonts w:ascii="PT Astra Serif" w:hAnsi="PT Astra Serif"/>
          <w:b/>
          <w:bCs/>
          <w:sz w:val="28"/>
          <w:szCs w:val="28"/>
          <w:lang w:bidi="he-IL"/>
        </w:rPr>
        <w:t>строительного надзора</w:t>
      </w:r>
    </w:p>
    <w:p w:rsidR="009F77CD" w:rsidRDefault="009F77CD" w:rsidP="009F77C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BA3B42" w:rsidRDefault="00BA3B42" w:rsidP="00BA3B4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65758B">
        <w:rPr>
          <w:rFonts w:ascii="PT Astra Serif" w:hAnsi="PT Astra Serif"/>
          <w:sz w:val="28"/>
          <w:szCs w:val="28"/>
        </w:rPr>
        <w:t>Настоящая Программа предусма</w:t>
      </w:r>
      <w:r>
        <w:rPr>
          <w:rFonts w:ascii="PT Astra Serif" w:hAnsi="PT Astra Serif"/>
          <w:sz w:val="28"/>
          <w:szCs w:val="28"/>
        </w:rPr>
        <w:t>тривает комплекс мероприятий по </w:t>
      </w:r>
      <w:r w:rsidRPr="0065758B">
        <w:rPr>
          <w:rFonts w:ascii="PT Astra Serif" w:hAnsi="PT Astra Serif"/>
          <w:sz w:val="28"/>
          <w:szCs w:val="28"/>
        </w:rPr>
        <w:t xml:space="preserve">профилактике нарушений обязательных требований при осуществлении </w:t>
      </w:r>
      <w:r>
        <w:rPr>
          <w:rFonts w:ascii="PT Astra Serif" w:hAnsi="PT Astra Serif" w:cs="PT Astra Serif"/>
          <w:sz w:val="28"/>
          <w:szCs w:val="28"/>
        </w:rPr>
        <w:t xml:space="preserve">регионального государственного </w:t>
      </w:r>
      <w:r w:rsidRPr="004E214A">
        <w:rPr>
          <w:rFonts w:ascii="PT Astra Serif" w:hAnsi="PT Astra Serif"/>
          <w:bCs/>
          <w:sz w:val="28"/>
          <w:szCs w:val="28"/>
          <w:lang w:bidi="he-IL"/>
        </w:rPr>
        <w:t>строительн</w:t>
      </w:r>
      <w:r>
        <w:rPr>
          <w:rFonts w:ascii="PT Astra Serif" w:hAnsi="PT Astra Serif"/>
          <w:bCs/>
          <w:sz w:val="28"/>
          <w:szCs w:val="28"/>
          <w:lang w:bidi="he-IL"/>
        </w:rPr>
        <w:t>ый надзор</w:t>
      </w:r>
      <w:r w:rsidR="003721B7">
        <w:rPr>
          <w:rFonts w:ascii="PT Astra Serif" w:hAnsi="PT Astra Serif"/>
          <w:bCs/>
          <w:sz w:val="28"/>
          <w:szCs w:val="28"/>
          <w:lang w:bidi="he-IL"/>
        </w:rPr>
        <w:t>а</w:t>
      </w:r>
      <w:r>
        <w:rPr>
          <w:rFonts w:ascii="PT Astra Serif" w:hAnsi="PT Astra Serif"/>
          <w:bCs/>
          <w:sz w:val="28"/>
          <w:szCs w:val="28"/>
          <w:lang w:bidi="he-IL"/>
        </w:rPr>
        <w:t xml:space="preserve"> </w:t>
      </w:r>
      <w:r w:rsidRPr="0065758B">
        <w:rPr>
          <w:rFonts w:ascii="PT Astra Serif" w:hAnsi="PT Astra Serif"/>
          <w:sz w:val="28"/>
          <w:szCs w:val="28"/>
        </w:rPr>
        <w:t xml:space="preserve">на территории </w:t>
      </w:r>
      <w:r>
        <w:rPr>
          <w:rFonts w:ascii="PT Astra Serif" w:hAnsi="PT Astra Serif"/>
          <w:sz w:val="28"/>
          <w:szCs w:val="28"/>
        </w:rPr>
        <w:t xml:space="preserve">Кировской области </w:t>
      </w:r>
      <w:r w:rsidRPr="0065758B">
        <w:rPr>
          <w:rFonts w:ascii="PT Astra Serif" w:hAnsi="PT Astra Serif"/>
          <w:sz w:val="28"/>
          <w:szCs w:val="28"/>
        </w:rPr>
        <w:t>(далее – региональный государственный контроль (надзор)).</w:t>
      </w:r>
    </w:p>
    <w:p w:rsidR="00BA3B42" w:rsidRDefault="00BA3B42" w:rsidP="009F77C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9F77CD" w:rsidRDefault="009F77CD" w:rsidP="009F77CD">
      <w:pPr>
        <w:pStyle w:val="Default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65758B">
        <w:rPr>
          <w:rFonts w:ascii="PT Astra Serif" w:hAnsi="PT Astra Serif"/>
          <w:b/>
          <w:bCs/>
          <w:sz w:val="28"/>
          <w:szCs w:val="28"/>
        </w:rPr>
        <w:t xml:space="preserve">Раздел I.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</w:t>
      </w:r>
    </w:p>
    <w:p w:rsidR="00AD71E4" w:rsidRPr="0065758B" w:rsidRDefault="00AD71E4" w:rsidP="009F77CD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E214A" w:rsidRPr="004E214A" w:rsidRDefault="004E214A" w:rsidP="00AD71E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</w:t>
      </w:r>
      <w:r w:rsidRPr="004E214A">
        <w:rPr>
          <w:rFonts w:ascii="PT Astra Serif" w:hAnsi="PT Astra Serif"/>
          <w:sz w:val="28"/>
          <w:szCs w:val="28"/>
        </w:rPr>
        <w:t>егиональн</w:t>
      </w:r>
      <w:r>
        <w:rPr>
          <w:rFonts w:ascii="PT Astra Serif" w:hAnsi="PT Astra Serif"/>
          <w:sz w:val="28"/>
          <w:szCs w:val="28"/>
        </w:rPr>
        <w:t>ый</w:t>
      </w:r>
      <w:r w:rsidRPr="004E214A">
        <w:rPr>
          <w:rFonts w:ascii="PT Astra Serif" w:hAnsi="PT Astra Serif"/>
          <w:sz w:val="28"/>
          <w:szCs w:val="28"/>
        </w:rPr>
        <w:t xml:space="preserve"> </w:t>
      </w:r>
      <w:r w:rsidR="00BA3B42" w:rsidRPr="0065758B">
        <w:rPr>
          <w:rFonts w:ascii="PT Astra Serif" w:hAnsi="PT Astra Serif"/>
          <w:sz w:val="28"/>
          <w:szCs w:val="28"/>
        </w:rPr>
        <w:t>государственный контроль (надзор)</w:t>
      </w:r>
      <w:r>
        <w:rPr>
          <w:rFonts w:ascii="PT Astra Serif" w:hAnsi="PT Astra Serif"/>
          <w:sz w:val="28"/>
          <w:szCs w:val="28"/>
        </w:rPr>
        <w:t xml:space="preserve"> осуществляется государственной инспекцией строительного надзора Кировской области</w:t>
      </w:r>
      <w:r w:rsidRPr="0065758B">
        <w:rPr>
          <w:rFonts w:ascii="PT Astra Serif" w:hAnsi="PT Astra Serif"/>
          <w:sz w:val="28"/>
          <w:szCs w:val="28"/>
        </w:rPr>
        <w:t xml:space="preserve"> (далее – </w:t>
      </w:r>
      <w:r>
        <w:rPr>
          <w:rFonts w:ascii="PT Astra Serif" w:hAnsi="PT Astra Serif"/>
          <w:sz w:val="28"/>
          <w:szCs w:val="28"/>
        </w:rPr>
        <w:t>инспекция</w:t>
      </w:r>
      <w:r w:rsidRPr="0065758B">
        <w:rPr>
          <w:rFonts w:ascii="PT Astra Serif" w:hAnsi="PT Astra Serif"/>
          <w:sz w:val="28"/>
          <w:szCs w:val="28"/>
        </w:rPr>
        <w:t>).</w:t>
      </w:r>
    </w:p>
    <w:p w:rsidR="00BB642F" w:rsidRPr="005B0F27" w:rsidRDefault="00BB642F" w:rsidP="00BB642F">
      <w:pPr>
        <w:pStyle w:val="a4"/>
        <w:ind w:firstLine="708"/>
        <w:jc w:val="both"/>
        <w:rPr>
          <w:rFonts w:ascii="PT Astra Serif" w:hAnsi="PT Astra Serif"/>
          <w:sz w:val="28"/>
          <w:szCs w:val="28"/>
        </w:rPr>
      </w:pPr>
      <w:r w:rsidRPr="005B0F27">
        <w:rPr>
          <w:rFonts w:ascii="PT Astra Serif" w:hAnsi="PT Astra Serif"/>
          <w:sz w:val="28"/>
          <w:szCs w:val="28"/>
        </w:rPr>
        <w:t>Предметом</w:t>
      </w:r>
      <w:r w:rsidR="00EB4AFF">
        <w:rPr>
          <w:rFonts w:ascii="PT Astra Serif" w:hAnsi="PT Astra Serif"/>
          <w:sz w:val="28"/>
          <w:szCs w:val="28"/>
        </w:rPr>
        <w:t xml:space="preserve"> регионального</w:t>
      </w:r>
      <w:r w:rsidRPr="005B0F27">
        <w:rPr>
          <w:rFonts w:ascii="PT Astra Serif" w:hAnsi="PT Astra Serif"/>
          <w:sz w:val="28"/>
          <w:szCs w:val="28"/>
        </w:rPr>
        <w:t xml:space="preserve"> государственного строительного надзора в отношении объектов капитального строительства, указанных в части 1 статьи 54 </w:t>
      </w:r>
      <w:r w:rsidR="003B1C0E">
        <w:rPr>
          <w:rFonts w:ascii="PT Astra Serif" w:hAnsi="PT Astra Serif"/>
          <w:sz w:val="28"/>
          <w:szCs w:val="28"/>
        </w:rPr>
        <w:t>Градостроительного кодекса Российской Федерации</w:t>
      </w:r>
      <w:r w:rsidRPr="005B0F27">
        <w:rPr>
          <w:rFonts w:ascii="PT Astra Serif" w:hAnsi="PT Astra Serif"/>
          <w:sz w:val="28"/>
          <w:szCs w:val="28"/>
        </w:rPr>
        <w:t>, является проверка:</w:t>
      </w:r>
    </w:p>
    <w:p w:rsidR="00BB642F" w:rsidRPr="005B0F27" w:rsidRDefault="00BB642F" w:rsidP="00BB642F">
      <w:pPr>
        <w:pStyle w:val="a4"/>
        <w:ind w:firstLine="708"/>
        <w:jc w:val="both"/>
        <w:rPr>
          <w:rFonts w:ascii="PT Astra Serif" w:hAnsi="PT Astra Serif"/>
          <w:sz w:val="28"/>
          <w:szCs w:val="28"/>
        </w:rPr>
      </w:pPr>
      <w:r w:rsidRPr="005B0F27">
        <w:rPr>
          <w:rFonts w:ascii="PT Astra Serif" w:hAnsi="PT Astra Serif"/>
          <w:sz w:val="28"/>
          <w:szCs w:val="28"/>
        </w:rPr>
        <w:t>1) соответствия выполн</w:t>
      </w:r>
      <w:r>
        <w:rPr>
          <w:rFonts w:ascii="PT Astra Serif" w:hAnsi="PT Astra Serif"/>
          <w:sz w:val="28"/>
          <w:szCs w:val="28"/>
        </w:rPr>
        <w:t>яемых</w:t>
      </w:r>
      <w:r w:rsidRPr="005B0F27">
        <w:rPr>
          <w:rFonts w:ascii="PT Astra Serif" w:hAnsi="PT Astra Serif"/>
          <w:sz w:val="28"/>
          <w:szCs w:val="28"/>
        </w:rPr>
        <w:t xml:space="preserve"> работ и применяемых строительных материалов </w:t>
      </w:r>
      <w:r>
        <w:rPr>
          <w:rFonts w:ascii="PT Astra Serif" w:hAnsi="PT Astra Serif"/>
          <w:sz w:val="28"/>
          <w:szCs w:val="28"/>
        </w:rPr>
        <w:t xml:space="preserve">и изделий </w:t>
      </w:r>
      <w:r w:rsidRPr="005B0F27">
        <w:rPr>
          <w:rFonts w:ascii="PT Astra Serif" w:hAnsi="PT Astra Serif"/>
          <w:sz w:val="28"/>
          <w:szCs w:val="28"/>
        </w:rPr>
        <w:t xml:space="preserve">в процессе строительства, реконструкции объекта капитального строительства, а также результатов таких работ требованиям </w:t>
      </w:r>
      <w:r>
        <w:rPr>
          <w:rFonts w:ascii="PT Astra Serif" w:hAnsi="PT Astra Serif"/>
          <w:sz w:val="28"/>
          <w:szCs w:val="28"/>
        </w:rPr>
        <w:t>утвержденной в соответствии с частями 15, 15.2 и 15.3</w:t>
      </w:r>
      <w:r w:rsidR="00CE1FDF">
        <w:rPr>
          <w:rFonts w:ascii="PT Astra Serif" w:hAnsi="PT Astra Serif"/>
          <w:sz w:val="28"/>
          <w:szCs w:val="28"/>
        </w:rPr>
        <w:t xml:space="preserve"> статьи 48 Градост</w:t>
      </w:r>
      <w:r w:rsidR="00472141">
        <w:rPr>
          <w:rFonts w:ascii="PT Astra Serif" w:hAnsi="PT Astra Serif"/>
          <w:sz w:val="28"/>
          <w:szCs w:val="28"/>
        </w:rPr>
        <w:t>роительного кодекса Российской Ф</w:t>
      </w:r>
      <w:r w:rsidR="00CE1FDF">
        <w:rPr>
          <w:rFonts w:ascii="PT Astra Serif" w:hAnsi="PT Astra Serif"/>
          <w:sz w:val="28"/>
          <w:szCs w:val="28"/>
        </w:rPr>
        <w:t xml:space="preserve">едерации </w:t>
      </w:r>
      <w:r w:rsidRPr="005B0F27">
        <w:rPr>
          <w:rFonts w:ascii="PT Astra Serif" w:hAnsi="PT Astra Serif"/>
          <w:sz w:val="28"/>
          <w:szCs w:val="28"/>
        </w:rPr>
        <w:t xml:space="preserve">проектной документации </w:t>
      </w:r>
      <w:r w:rsidR="00CE1FDF">
        <w:rPr>
          <w:rFonts w:ascii="PT Astra Serif" w:hAnsi="PT Astra Serif"/>
          <w:sz w:val="28"/>
          <w:szCs w:val="28"/>
        </w:rPr>
        <w:t>(</w:t>
      </w:r>
      <w:r w:rsidRPr="005B0F27">
        <w:rPr>
          <w:rFonts w:ascii="PT Astra Serif" w:hAnsi="PT Astra Serif"/>
          <w:sz w:val="28"/>
          <w:szCs w:val="28"/>
        </w:rPr>
        <w:t xml:space="preserve">в том числе </w:t>
      </w:r>
      <w:r w:rsidR="00CE1FDF">
        <w:rPr>
          <w:rFonts w:ascii="PT Astra Serif" w:hAnsi="PT Astra Serif"/>
          <w:sz w:val="28"/>
          <w:szCs w:val="28"/>
        </w:rPr>
        <w:t>с учетом изменений, внесенных в рабочую документацию и являющихся в соответствии с частью 1.3 статьи 52 Градостроительного кодекса Российской Федерации частью такой проектной документации) и</w:t>
      </w:r>
      <w:r w:rsidR="006A167F">
        <w:rPr>
          <w:rFonts w:ascii="PT Astra Serif" w:hAnsi="PT Astra Serif"/>
          <w:sz w:val="28"/>
          <w:szCs w:val="28"/>
        </w:rPr>
        <w:t xml:space="preserve"> </w:t>
      </w:r>
      <w:r w:rsidR="00CE1FDF">
        <w:rPr>
          <w:rFonts w:ascii="PT Astra Serif" w:hAnsi="PT Astra Serif"/>
          <w:sz w:val="28"/>
          <w:szCs w:val="28"/>
        </w:rPr>
        <w:t xml:space="preserve">(или) информационной модели </w:t>
      </w:r>
      <w:r w:rsidR="00B60945">
        <w:rPr>
          <w:rFonts w:ascii="PT Astra Serif" w:hAnsi="PT Astra Serif"/>
          <w:sz w:val="28"/>
          <w:szCs w:val="28"/>
        </w:rPr>
        <w:t>(в случае, если формирование и ведение информационной модели являются обязательными)</w:t>
      </w:r>
      <w:r w:rsidRPr="005B0F27">
        <w:rPr>
          <w:rFonts w:ascii="PT Astra Serif" w:hAnsi="PT Astra Serif"/>
          <w:sz w:val="28"/>
          <w:szCs w:val="28"/>
        </w:rPr>
        <w:t>;</w:t>
      </w:r>
    </w:p>
    <w:p w:rsidR="00BB642F" w:rsidRPr="005B0F27" w:rsidRDefault="00BB642F" w:rsidP="00BB642F">
      <w:pPr>
        <w:pStyle w:val="a4"/>
        <w:ind w:firstLine="708"/>
        <w:jc w:val="both"/>
        <w:rPr>
          <w:rFonts w:ascii="PT Astra Serif" w:hAnsi="PT Astra Serif"/>
          <w:sz w:val="28"/>
          <w:szCs w:val="28"/>
        </w:rPr>
      </w:pPr>
      <w:r w:rsidRPr="005B0F27">
        <w:rPr>
          <w:rFonts w:ascii="PT Astra Serif" w:hAnsi="PT Astra Serif"/>
          <w:sz w:val="28"/>
          <w:szCs w:val="28"/>
        </w:rPr>
        <w:t xml:space="preserve">2) </w:t>
      </w:r>
      <w:r w:rsidR="00B60945">
        <w:rPr>
          <w:rFonts w:ascii="PT Astra Serif" w:hAnsi="PT Astra Serif"/>
          <w:sz w:val="28"/>
          <w:szCs w:val="28"/>
        </w:rPr>
        <w:t xml:space="preserve">требования </w:t>
      </w:r>
      <w:r w:rsidRPr="005B0F27">
        <w:rPr>
          <w:rFonts w:ascii="PT Astra Serif" w:hAnsi="PT Astra Serif"/>
          <w:sz w:val="28"/>
          <w:szCs w:val="28"/>
        </w:rPr>
        <w:t>наличия разрешения на строительство;</w:t>
      </w:r>
    </w:p>
    <w:p w:rsidR="00B60945" w:rsidRDefault="006A167F" w:rsidP="00BB642F">
      <w:pPr>
        <w:pStyle w:val="a4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 </w:t>
      </w:r>
      <w:r w:rsidR="00BB642F" w:rsidRPr="005B0F27">
        <w:rPr>
          <w:rFonts w:ascii="PT Astra Serif" w:hAnsi="PT Astra Serif"/>
          <w:sz w:val="28"/>
          <w:szCs w:val="28"/>
        </w:rPr>
        <w:t xml:space="preserve">требований, установленных частями 2 и 3.1 статьи </w:t>
      </w:r>
      <w:r w:rsidR="00B60945">
        <w:rPr>
          <w:rFonts w:ascii="PT Astra Serif" w:hAnsi="PT Astra Serif"/>
          <w:sz w:val="28"/>
          <w:szCs w:val="28"/>
        </w:rPr>
        <w:t>52 Градостроительного кодекса Российской Федерации;</w:t>
      </w:r>
    </w:p>
    <w:p w:rsidR="00B60945" w:rsidRDefault="00B60945" w:rsidP="00BB642F">
      <w:pPr>
        <w:pStyle w:val="a4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4) </w:t>
      </w:r>
      <w:r w:rsidRPr="005B0F27">
        <w:rPr>
          <w:rFonts w:ascii="PT Astra Serif" w:hAnsi="PT Astra Serif"/>
          <w:sz w:val="28"/>
          <w:szCs w:val="28"/>
        </w:rPr>
        <w:t>требований, установленных част</w:t>
      </w:r>
      <w:r>
        <w:rPr>
          <w:rFonts w:ascii="PT Astra Serif" w:hAnsi="PT Astra Serif"/>
          <w:sz w:val="28"/>
          <w:szCs w:val="28"/>
        </w:rPr>
        <w:t>ью</w:t>
      </w:r>
      <w:r w:rsidR="006A167F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4</w:t>
      </w:r>
      <w:r w:rsidRPr="005B0F27">
        <w:rPr>
          <w:rFonts w:ascii="PT Astra Serif" w:hAnsi="PT Astra Serif"/>
          <w:sz w:val="28"/>
          <w:szCs w:val="28"/>
        </w:rPr>
        <w:t xml:space="preserve"> статьи </w:t>
      </w:r>
      <w:r>
        <w:rPr>
          <w:rFonts w:ascii="PT Astra Serif" w:hAnsi="PT Astra Serif"/>
          <w:sz w:val="28"/>
          <w:szCs w:val="28"/>
        </w:rPr>
        <w:t>52 Градостроительного кодекса Российской Федерации к обеспечению консервации объекта капитального строительства;</w:t>
      </w:r>
    </w:p>
    <w:p w:rsidR="00BB642F" w:rsidRPr="005B0F27" w:rsidRDefault="00B60945" w:rsidP="00BB642F">
      <w:pPr>
        <w:pStyle w:val="a4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5)</w:t>
      </w:r>
      <w:r w:rsidR="003B1C0E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>требований к порядку осуществления строительного контроля, установленных Градостроительным кодексом Российской Федерации, иными нормативными правовыми актами</w:t>
      </w:r>
      <w:r w:rsidR="00BB642F" w:rsidRPr="005B0F27">
        <w:rPr>
          <w:rFonts w:ascii="PT Astra Serif" w:hAnsi="PT Astra Serif"/>
          <w:sz w:val="28"/>
          <w:szCs w:val="28"/>
        </w:rPr>
        <w:t>.</w:t>
      </w:r>
    </w:p>
    <w:p w:rsidR="009F0C23" w:rsidRDefault="00556A1C" w:rsidP="009F7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B642F">
        <w:rPr>
          <w:rFonts w:ascii="PT Astra Serif" w:hAnsi="PT Astra Serif" w:cs="PT Astra Serif"/>
          <w:sz w:val="28"/>
          <w:szCs w:val="28"/>
        </w:rPr>
        <w:t xml:space="preserve">В случаях, предусмотренных частью 2 статьи 54 Градостроительного кодекса Российской Федерации, предмет регионального </w:t>
      </w:r>
      <w:r w:rsidR="00BB642F" w:rsidRPr="00BB642F">
        <w:rPr>
          <w:rFonts w:ascii="PT Astra Serif" w:hAnsi="PT Astra Serif" w:cs="PT Astra Serif"/>
          <w:sz w:val="28"/>
          <w:szCs w:val="28"/>
        </w:rPr>
        <w:t>государственного строительного надзора</w:t>
      </w:r>
      <w:r w:rsidR="009F0C23">
        <w:rPr>
          <w:rFonts w:ascii="PT Astra Serif" w:hAnsi="PT Astra Serif" w:cs="PT Astra Serif"/>
          <w:sz w:val="28"/>
          <w:szCs w:val="28"/>
        </w:rPr>
        <w:t xml:space="preserve"> является соблюдение:</w:t>
      </w:r>
    </w:p>
    <w:p w:rsidR="009F0C23" w:rsidRPr="009F0C23" w:rsidRDefault="009F0C23" w:rsidP="009F0C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iCs/>
          <w:sz w:val="28"/>
          <w:szCs w:val="28"/>
        </w:rPr>
      </w:pPr>
      <w:r w:rsidRPr="009F0C23">
        <w:rPr>
          <w:rFonts w:ascii="PT Astra Serif" w:hAnsi="PT Astra Serif" w:cs="PT Astra Serif"/>
          <w:bCs/>
          <w:iCs/>
          <w:sz w:val="28"/>
          <w:szCs w:val="28"/>
        </w:rPr>
        <w:t>1) требований наличия разрешения на строительство и соответствия объекта капитального строительства параметрам, указанным в разрешении на строительство, если разрешение на строительство требуется для строительства или реконструкции объекта капитального строительства;</w:t>
      </w:r>
    </w:p>
    <w:p w:rsidR="009F0C23" w:rsidRPr="009F0C23" w:rsidRDefault="009F0C23" w:rsidP="009F0C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iCs/>
          <w:sz w:val="28"/>
          <w:szCs w:val="28"/>
        </w:rPr>
      </w:pPr>
      <w:r w:rsidRPr="009F0C23">
        <w:rPr>
          <w:rFonts w:ascii="PT Astra Serif" w:hAnsi="PT Astra Serif" w:cs="PT Astra Serif"/>
          <w:bCs/>
          <w:iCs/>
          <w:sz w:val="28"/>
          <w:szCs w:val="28"/>
        </w:rPr>
        <w:t xml:space="preserve">2) соответствия параметров объектов капитального строительства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единым документом, документацией по планировке территории, и обязательным требованиям к параметрам объектов капитального строительства, установленным </w:t>
      </w:r>
      <w:r>
        <w:rPr>
          <w:rFonts w:ascii="PT Astra Serif" w:hAnsi="PT Astra Serif"/>
          <w:sz w:val="28"/>
          <w:szCs w:val="28"/>
        </w:rPr>
        <w:t>Градостроительным кодексом Российской Федерации</w:t>
      </w:r>
      <w:r w:rsidRPr="009F0C23">
        <w:rPr>
          <w:rFonts w:ascii="PT Astra Serif" w:hAnsi="PT Astra Serif" w:cs="PT Astra Serif"/>
          <w:bCs/>
          <w:iCs/>
          <w:sz w:val="28"/>
          <w:szCs w:val="28"/>
        </w:rPr>
        <w:t>, другими федеральными законами, если для строительства или реконструкции объекта капитального строительства не требуется разрешение на строительство.</w:t>
      </w:r>
    </w:p>
    <w:p w:rsidR="005F677E" w:rsidRDefault="005F677E" w:rsidP="005F67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Региональный государственный строительный надзор осуществляется посредством проведения контрольных (надзорных) мероприятий по основаниям, предусмотренным пунктами 1, 3-6 части 1 статьи 57 </w:t>
      </w:r>
      <w:r w:rsidR="003E137D" w:rsidRPr="00934C66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E44FC4">
        <w:rPr>
          <w:rFonts w:ascii="Times New Roman" w:hAnsi="Times New Roman" w:cs="Times New Roman"/>
          <w:sz w:val="28"/>
          <w:szCs w:val="28"/>
        </w:rPr>
        <w:br/>
      </w:r>
      <w:r w:rsidR="003E137D" w:rsidRPr="002F2F8D">
        <w:rPr>
          <w:rFonts w:ascii="Times New Roman" w:hAnsi="Times New Roman" w:cs="Times New Roman"/>
          <w:sz w:val="28"/>
          <w:szCs w:val="28"/>
        </w:rPr>
        <w:t xml:space="preserve">от 31.07.2020 </w:t>
      </w:r>
      <w:r w:rsidR="003E137D">
        <w:rPr>
          <w:rFonts w:ascii="Times New Roman" w:hAnsi="Times New Roman" w:cs="Times New Roman"/>
          <w:sz w:val="28"/>
          <w:szCs w:val="28"/>
        </w:rPr>
        <w:t>№</w:t>
      </w:r>
      <w:r w:rsidR="003E137D" w:rsidRPr="002F2F8D">
        <w:rPr>
          <w:rFonts w:ascii="Times New Roman" w:hAnsi="Times New Roman" w:cs="Times New Roman"/>
          <w:sz w:val="28"/>
          <w:szCs w:val="28"/>
        </w:rPr>
        <w:t xml:space="preserve"> 248-ФЗ</w:t>
      </w:r>
      <w:r w:rsidR="003E137D">
        <w:rPr>
          <w:rFonts w:ascii="PT Astra Serif" w:hAnsi="PT Astra Serif" w:cs="PT Astra Serif"/>
          <w:sz w:val="28"/>
          <w:szCs w:val="28"/>
        </w:rPr>
        <w:t xml:space="preserve"> «</w:t>
      </w:r>
      <w:r w:rsidR="003E137D" w:rsidRPr="003E137D">
        <w:rPr>
          <w:rFonts w:ascii="PT Astra Serif" w:hAnsi="PT Astra Serif" w:cs="PT Astra Serif"/>
          <w:sz w:val="28"/>
          <w:szCs w:val="28"/>
        </w:rPr>
        <w:t xml:space="preserve">О государственном контроле (надзоре) и муниципальном </w:t>
      </w:r>
      <w:r w:rsidR="003E137D">
        <w:rPr>
          <w:rFonts w:ascii="PT Astra Serif" w:hAnsi="PT Astra Serif" w:cs="PT Astra Serif"/>
          <w:sz w:val="28"/>
          <w:szCs w:val="28"/>
        </w:rPr>
        <w:t>контроле в Российской Федерации»</w:t>
      </w:r>
      <w:r>
        <w:rPr>
          <w:rFonts w:ascii="PT Astra Serif" w:hAnsi="PT Astra Serif" w:cs="PT Astra Serif"/>
          <w:sz w:val="28"/>
          <w:szCs w:val="28"/>
        </w:rPr>
        <w:t>.</w:t>
      </w:r>
    </w:p>
    <w:p w:rsidR="00427EFD" w:rsidRDefault="00427EFD" w:rsidP="005F67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F677E">
        <w:rPr>
          <w:rFonts w:ascii="Times New Roman" w:hAnsi="Times New Roman" w:cs="Times New Roman"/>
          <w:sz w:val="28"/>
          <w:szCs w:val="28"/>
        </w:rPr>
        <w:t>Оценка соответствия объектов капитального строительства проводится в виде выездных проверок на основании утвержденных программ проведения проверок, а также по извещениям от застройщика (технического заказчика) об окончании строительства в соответствии с частью 16 статьи 54 Градостроительного кодекса Российской Федерации.</w:t>
      </w:r>
    </w:p>
    <w:p w:rsidR="005F677E" w:rsidRDefault="005F677E" w:rsidP="005F677E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Pr="0065758B">
        <w:rPr>
          <w:rFonts w:ascii="PT Astra Serif" w:hAnsi="PT Astra Serif"/>
          <w:sz w:val="28"/>
          <w:szCs w:val="28"/>
        </w:rPr>
        <w:t xml:space="preserve">ри осуществлении регионального государственного </w:t>
      </w:r>
      <w:r>
        <w:rPr>
          <w:rFonts w:ascii="PT Astra Serif" w:hAnsi="PT Astra Serif"/>
          <w:sz w:val="28"/>
          <w:szCs w:val="28"/>
        </w:rPr>
        <w:t xml:space="preserve">строительного </w:t>
      </w:r>
      <w:r w:rsidRPr="0065758B">
        <w:rPr>
          <w:rFonts w:ascii="PT Astra Serif" w:hAnsi="PT Astra Serif"/>
          <w:sz w:val="28"/>
          <w:szCs w:val="28"/>
        </w:rPr>
        <w:t xml:space="preserve">надзора плановые контрольные (надзорные) мероприятия не проводятся. </w:t>
      </w:r>
    </w:p>
    <w:p w:rsidR="00427EFD" w:rsidRPr="00427EFD" w:rsidRDefault="00972CC9" w:rsidP="00427EFD">
      <w:pPr>
        <w:pStyle w:val="1"/>
        <w:shd w:val="clear" w:color="auto" w:fill="FFFFFF"/>
        <w:spacing w:before="0" w:after="0" w:line="300" w:lineRule="atLeast"/>
        <w:ind w:firstLine="708"/>
        <w:jc w:val="both"/>
        <w:rPr>
          <w:rFonts w:ascii="PT Astra Serif" w:hAnsi="PT Astra Serif"/>
          <w:b w:val="0"/>
          <w:color w:val="auto"/>
          <w:sz w:val="28"/>
          <w:szCs w:val="28"/>
        </w:rPr>
      </w:pPr>
      <w:r w:rsidRPr="00427EFD">
        <w:rPr>
          <w:rFonts w:ascii="PT Astra Serif" w:hAnsi="PT Astra Serif"/>
          <w:b w:val="0"/>
          <w:color w:val="auto"/>
          <w:sz w:val="28"/>
          <w:szCs w:val="28"/>
        </w:rPr>
        <w:t>Контролируемыми лицами пр</w:t>
      </w:r>
      <w:r w:rsidR="004C0356">
        <w:rPr>
          <w:rFonts w:ascii="PT Astra Serif" w:hAnsi="PT Astra Serif"/>
          <w:b w:val="0"/>
          <w:color w:val="auto"/>
          <w:sz w:val="28"/>
          <w:szCs w:val="28"/>
        </w:rPr>
        <w:t>и</w:t>
      </w:r>
      <w:r w:rsidRPr="00427EFD">
        <w:rPr>
          <w:rFonts w:ascii="PT Astra Serif" w:hAnsi="PT Astra Serif"/>
          <w:b w:val="0"/>
          <w:color w:val="auto"/>
          <w:sz w:val="28"/>
          <w:szCs w:val="28"/>
        </w:rPr>
        <w:t xml:space="preserve"> проведении надзорных мероприятий являются участники строительного процесса: застройщики, технические заказчики, </w:t>
      </w:r>
      <w:r w:rsidR="00427EFD" w:rsidRPr="00427EFD">
        <w:rPr>
          <w:rFonts w:ascii="PT Astra Serif" w:hAnsi="PT Astra Serif"/>
          <w:b w:val="0"/>
          <w:color w:val="auto"/>
          <w:sz w:val="28"/>
          <w:szCs w:val="28"/>
        </w:rPr>
        <w:t>л</w:t>
      </w:r>
      <w:r w:rsidRPr="00427EFD">
        <w:rPr>
          <w:rFonts w:ascii="PT Astra Serif" w:hAnsi="PT Astra Serif"/>
          <w:b w:val="0"/>
          <w:color w:val="auto"/>
          <w:sz w:val="28"/>
          <w:szCs w:val="28"/>
        </w:rPr>
        <w:t>ица, осуществляющие строительство</w:t>
      </w:r>
      <w:r w:rsidR="00427EFD" w:rsidRPr="00427EFD">
        <w:rPr>
          <w:rFonts w:ascii="PT Astra Serif" w:hAnsi="PT Astra Serif"/>
          <w:b w:val="0"/>
          <w:color w:val="auto"/>
          <w:sz w:val="28"/>
          <w:szCs w:val="28"/>
        </w:rPr>
        <w:t>,</w:t>
      </w:r>
      <w:r w:rsidRPr="00427EFD">
        <w:rPr>
          <w:rFonts w:ascii="PT Astra Serif" w:hAnsi="PT Astra Serif"/>
          <w:b w:val="0"/>
          <w:color w:val="auto"/>
          <w:sz w:val="28"/>
          <w:szCs w:val="28"/>
        </w:rPr>
        <w:t xml:space="preserve"> строительный контроль на объектах капитального строительства</w:t>
      </w:r>
      <w:r w:rsidR="00427EFD" w:rsidRPr="00427EFD">
        <w:rPr>
          <w:rFonts w:ascii="PT Astra Serif" w:hAnsi="PT Astra Serif"/>
          <w:b w:val="0"/>
          <w:color w:val="auto"/>
          <w:sz w:val="28"/>
          <w:szCs w:val="28"/>
        </w:rPr>
        <w:t xml:space="preserve"> (</w:t>
      </w:r>
      <w:r w:rsidR="00427EFD">
        <w:rPr>
          <w:rFonts w:ascii="PT Astra Serif" w:hAnsi="PT Astra Serif"/>
          <w:b w:val="0"/>
          <w:color w:val="auto"/>
          <w:sz w:val="28"/>
          <w:szCs w:val="28"/>
        </w:rPr>
        <w:t>далее – контролируемые лица).</w:t>
      </w:r>
    </w:p>
    <w:p w:rsidR="006B26AA" w:rsidRPr="009E5199" w:rsidRDefault="006B26AA" w:rsidP="006B26AA">
      <w:pPr>
        <w:pStyle w:val="a4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целях профилактики </w:t>
      </w:r>
      <w:r>
        <w:rPr>
          <w:rFonts w:ascii="PT Astra Serif" w:hAnsi="PT Astra Serif" w:cs="PT Astra Serif"/>
          <w:sz w:val="28"/>
          <w:szCs w:val="28"/>
        </w:rPr>
        <w:t>нарушений обязательных требований, установленных</w:t>
      </w:r>
      <w:r w:rsidR="00B75BF5">
        <w:rPr>
          <w:rFonts w:ascii="PT Astra Serif" w:hAnsi="PT Astra Serif" w:cs="PT Astra Serif"/>
          <w:sz w:val="28"/>
          <w:szCs w:val="28"/>
        </w:rPr>
        <w:t xml:space="preserve"> градостроительным законодательством при осуществлении строительства, реконструкции объектов капитального строительства</w:t>
      </w:r>
      <w:r>
        <w:rPr>
          <w:rFonts w:ascii="PT Astra Serif" w:hAnsi="PT Astra Serif" w:cs="PT Astra Serif"/>
          <w:sz w:val="28"/>
          <w:szCs w:val="28"/>
        </w:rPr>
        <w:t xml:space="preserve"> инспекция:</w:t>
      </w:r>
    </w:p>
    <w:p w:rsidR="006B26AA" w:rsidRPr="005B0F27" w:rsidRDefault="006B26AA" w:rsidP="006B26AA">
      <w:pPr>
        <w:pStyle w:val="a6"/>
        <w:suppressAutoHyphens/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9E5199">
        <w:rPr>
          <w:rFonts w:ascii="PT Astra Serif" w:hAnsi="PT Astra Serif"/>
          <w:sz w:val="28"/>
          <w:szCs w:val="28"/>
        </w:rPr>
        <w:t>- размещ</w:t>
      </w:r>
      <w:r>
        <w:rPr>
          <w:rFonts w:ascii="PT Astra Serif" w:hAnsi="PT Astra Serif"/>
          <w:sz w:val="28"/>
          <w:szCs w:val="28"/>
        </w:rPr>
        <w:t>а</w:t>
      </w:r>
      <w:r w:rsidRPr="009E5199">
        <w:rPr>
          <w:rFonts w:ascii="PT Astra Serif" w:hAnsi="PT Astra Serif"/>
          <w:sz w:val="28"/>
          <w:szCs w:val="28"/>
        </w:rPr>
        <w:t>е</w:t>
      </w:r>
      <w:r>
        <w:rPr>
          <w:rFonts w:ascii="PT Astra Serif" w:hAnsi="PT Astra Serif"/>
          <w:sz w:val="28"/>
          <w:szCs w:val="28"/>
        </w:rPr>
        <w:t>т</w:t>
      </w:r>
      <w:r w:rsidRPr="009E5199">
        <w:rPr>
          <w:rFonts w:ascii="PT Astra Serif" w:hAnsi="PT Astra Serif"/>
          <w:sz w:val="28"/>
          <w:szCs w:val="28"/>
        </w:rPr>
        <w:t xml:space="preserve"> в информационно-телекоммуникационной сети «Интернет»</w:t>
      </w:r>
      <w:r>
        <w:rPr>
          <w:rFonts w:ascii="PT Astra Serif" w:hAnsi="PT Astra Serif"/>
          <w:sz w:val="28"/>
          <w:szCs w:val="28"/>
        </w:rPr>
        <w:t xml:space="preserve"> </w:t>
      </w:r>
      <w:r w:rsidRPr="009E5199">
        <w:rPr>
          <w:rFonts w:ascii="PT Astra Serif" w:hAnsi="PT Astra Serif"/>
          <w:sz w:val="28"/>
          <w:szCs w:val="28"/>
        </w:rPr>
        <w:t xml:space="preserve">на </w:t>
      </w:r>
      <w:r>
        <w:rPr>
          <w:rFonts w:ascii="PT Astra Serif" w:hAnsi="PT Astra Serif"/>
          <w:sz w:val="28"/>
          <w:szCs w:val="28"/>
        </w:rPr>
        <w:t xml:space="preserve">своем </w:t>
      </w:r>
      <w:r w:rsidRPr="009E5199">
        <w:rPr>
          <w:rFonts w:ascii="PT Astra Serif" w:hAnsi="PT Astra Serif"/>
          <w:sz w:val="28"/>
          <w:szCs w:val="28"/>
        </w:rPr>
        <w:t xml:space="preserve">официальном сайте </w:t>
      </w:r>
      <w:r>
        <w:rPr>
          <w:rFonts w:ascii="PT Astra Serif" w:hAnsi="PT Astra Serif"/>
          <w:sz w:val="28"/>
          <w:szCs w:val="28"/>
        </w:rPr>
        <w:t xml:space="preserve">по адресу: </w:t>
      </w:r>
      <w:r w:rsidRPr="00624458">
        <w:rPr>
          <w:rFonts w:ascii="PT Astra Serif" w:hAnsi="PT Astra Serif"/>
          <w:sz w:val="28"/>
          <w:szCs w:val="28"/>
        </w:rPr>
        <w:t>https://build.kirovreg.ru</w:t>
      </w:r>
      <w:r w:rsidRPr="00DC00B4">
        <w:rPr>
          <w:rFonts w:ascii="PT Astra Serif" w:hAnsi="PT Astra Serif"/>
          <w:sz w:val="28"/>
          <w:szCs w:val="28"/>
        </w:rPr>
        <w:t xml:space="preserve"> (далее</w:t>
      </w:r>
      <w:r w:rsidRPr="009E5199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–</w:t>
      </w:r>
      <w:r w:rsidRPr="009E5199">
        <w:rPr>
          <w:rFonts w:ascii="PT Astra Serif" w:hAnsi="PT Astra Serif"/>
          <w:sz w:val="28"/>
          <w:szCs w:val="28"/>
        </w:rPr>
        <w:t xml:space="preserve"> Официальный сайт) перечень нормативных правовых актов, содержащих обязательные требования, проверка соблюдения которых является предметом </w:t>
      </w:r>
      <w:r w:rsidRPr="009E5199">
        <w:rPr>
          <w:rFonts w:ascii="PT Astra Serif" w:hAnsi="PT Astra Serif"/>
          <w:sz w:val="28"/>
          <w:szCs w:val="28"/>
        </w:rPr>
        <w:lastRenderedPageBreak/>
        <w:t>государственного контроля (надзора), а также тексты соответствующих нормативных правовых актов;</w:t>
      </w:r>
    </w:p>
    <w:p w:rsidR="006B26AA" w:rsidRPr="005B0F27" w:rsidRDefault="006B26AA" w:rsidP="006B26AA">
      <w:pPr>
        <w:pStyle w:val="a4"/>
        <w:ind w:firstLine="709"/>
        <w:jc w:val="both"/>
        <w:rPr>
          <w:rFonts w:ascii="PT Astra Serif" w:hAnsi="PT Astra Serif"/>
          <w:sz w:val="28"/>
          <w:szCs w:val="28"/>
        </w:rPr>
      </w:pPr>
      <w:r w:rsidRPr="009E5199">
        <w:rPr>
          <w:rFonts w:ascii="PT Astra Serif" w:hAnsi="PT Astra Serif"/>
          <w:sz w:val="28"/>
          <w:szCs w:val="28"/>
        </w:rPr>
        <w:t xml:space="preserve">- </w:t>
      </w:r>
      <w:r>
        <w:rPr>
          <w:rFonts w:ascii="PT Astra Serif" w:hAnsi="PT Astra Serif"/>
          <w:sz w:val="28"/>
          <w:szCs w:val="28"/>
        </w:rPr>
        <w:t>осуществляет обобщение</w:t>
      </w:r>
      <w:r w:rsidRPr="009E5199">
        <w:rPr>
          <w:rFonts w:ascii="PT Astra Serif" w:hAnsi="PT Astra Serif"/>
          <w:sz w:val="28"/>
          <w:szCs w:val="28"/>
        </w:rPr>
        <w:t xml:space="preserve"> правоприменительной практики и размещ</w:t>
      </w:r>
      <w:r>
        <w:rPr>
          <w:rFonts w:ascii="PT Astra Serif" w:hAnsi="PT Astra Serif"/>
          <w:sz w:val="28"/>
          <w:szCs w:val="28"/>
        </w:rPr>
        <w:t>ает</w:t>
      </w:r>
      <w:r w:rsidRPr="009E5199">
        <w:rPr>
          <w:rFonts w:ascii="PT Astra Serif" w:hAnsi="PT Astra Serif"/>
          <w:sz w:val="28"/>
          <w:szCs w:val="28"/>
        </w:rPr>
        <w:t xml:space="preserve"> на Официальном сайте </w:t>
      </w:r>
      <w:r>
        <w:rPr>
          <w:rFonts w:ascii="PT Astra Serif" w:hAnsi="PT Astra Serif"/>
          <w:sz w:val="28"/>
          <w:szCs w:val="28"/>
        </w:rPr>
        <w:t xml:space="preserve">результаты обобщения </w:t>
      </w:r>
      <w:r w:rsidRPr="009E5199">
        <w:rPr>
          <w:rFonts w:ascii="PT Astra Serif" w:hAnsi="PT Astra Serif"/>
          <w:sz w:val="28"/>
          <w:szCs w:val="28"/>
        </w:rPr>
        <w:t>правоприме</w:t>
      </w:r>
      <w:r>
        <w:rPr>
          <w:rFonts w:ascii="PT Astra Serif" w:hAnsi="PT Astra Serif"/>
          <w:sz w:val="28"/>
          <w:szCs w:val="28"/>
        </w:rPr>
        <w:t>нительной практики</w:t>
      </w:r>
      <w:r w:rsidR="00840DE2">
        <w:rPr>
          <w:rFonts w:ascii="PT Astra Serif" w:hAnsi="PT Astra Serif"/>
          <w:sz w:val="28"/>
          <w:szCs w:val="28"/>
        </w:rPr>
        <w:t>.</w:t>
      </w:r>
    </w:p>
    <w:p w:rsidR="009F77CD" w:rsidRPr="0065758B" w:rsidRDefault="009F77CD" w:rsidP="00C355DE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5B4E21">
        <w:rPr>
          <w:rFonts w:ascii="PT Astra Serif" w:hAnsi="PT Astra Serif"/>
          <w:sz w:val="28"/>
          <w:szCs w:val="28"/>
        </w:rPr>
        <w:t>Типичными нарушениями, выявл</w:t>
      </w:r>
      <w:r w:rsidR="00C355DE" w:rsidRPr="005B4E21">
        <w:rPr>
          <w:rFonts w:ascii="PT Astra Serif" w:hAnsi="PT Astra Serif"/>
          <w:sz w:val="28"/>
          <w:szCs w:val="28"/>
        </w:rPr>
        <w:t>яемыми в ходе</w:t>
      </w:r>
      <w:r w:rsidRPr="005B4E21">
        <w:rPr>
          <w:rFonts w:ascii="PT Astra Serif" w:hAnsi="PT Astra Serif"/>
          <w:sz w:val="28"/>
          <w:szCs w:val="28"/>
        </w:rPr>
        <w:t xml:space="preserve"> проведения контрольных (надзорных) мероприятий </w:t>
      </w:r>
      <w:r w:rsidR="00C355DE" w:rsidRPr="005B4E21">
        <w:rPr>
          <w:rFonts w:ascii="PT Astra Serif" w:hAnsi="PT Astra Serif"/>
          <w:sz w:val="28"/>
          <w:szCs w:val="28"/>
        </w:rPr>
        <w:t>является</w:t>
      </w:r>
      <w:r w:rsidR="00B75BF5" w:rsidRPr="005B4E21">
        <w:rPr>
          <w:rFonts w:ascii="PT Astra Serif" w:hAnsi="PT Astra Serif"/>
          <w:sz w:val="28"/>
          <w:szCs w:val="28"/>
        </w:rPr>
        <w:t xml:space="preserve"> </w:t>
      </w:r>
      <w:r w:rsidR="00C355DE" w:rsidRPr="005B4E21">
        <w:rPr>
          <w:rFonts w:ascii="PT Astra Serif" w:hAnsi="PT Astra Serif"/>
          <w:sz w:val="28"/>
          <w:szCs w:val="28"/>
        </w:rPr>
        <w:t>несоблюдение требований проектной документации в ходе строительства</w:t>
      </w:r>
      <w:r w:rsidRPr="005B4E21">
        <w:rPr>
          <w:rFonts w:ascii="PT Astra Serif" w:hAnsi="PT Astra Serif"/>
          <w:sz w:val="28"/>
          <w:szCs w:val="28"/>
        </w:rPr>
        <w:t>.</w:t>
      </w:r>
      <w:r w:rsidRPr="0065758B">
        <w:rPr>
          <w:rFonts w:ascii="PT Astra Serif" w:hAnsi="PT Astra Serif"/>
          <w:sz w:val="28"/>
          <w:szCs w:val="28"/>
        </w:rPr>
        <w:t xml:space="preserve"> </w:t>
      </w:r>
    </w:p>
    <w:p w:rsidR="009F77CD" w:rsidRPr="0065758B" w:rsidRDefault="009F77CD" w:rsidP="009F77CD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65758B">
        <w:rPr>
          <w:rFonts w:ascii="PT Astra Serif" w:hAnsi="PT Astra Serif"/>
          <w:sz w:val="28"/>
          <w:szCs w:val="28"/>
        </w:rPr>
        <w:t xml:space="preserve">Основные рекомендации по проведению мероприятий, направленных на устранении условий и причин совершения массовых нарушений обязательных требований: </w:t>
      </w:r>
    </w:p>
    <w:p w:rsidR="009F77CD" w:rsidRPr="0065758B" w:rsidRDefault="009F77CD" w:rsidP="009F77CD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изучение требований</w:t>
      </w:r>
      <w:r w:rsidRPr="0065758B">
        <w:rPr>
          <w:rFonts w:ascii="PT Astra Serif" w:hAnsi="PT Astra Serif"/>
          <w:sz w:val="28"/>
          <w:szCs w:val="28"/>
        </w:rPr>
        <w:t xml:space="preserve"> основных нормативно-правовых актов в </w:t>
      </w:r>
      <w:r>
        <w:rPr>
          <w:rFonts w:ascii="PT Astra Serif" w:hAnsi="PT Astra Serif"/>
          <w:sz w:val="28"/>
          <w:szCs w:val="28"/>
        </w:rPr>
        <w:t>области строительства;</w:t>
      </w:r>
    </w:p>
    <w:p w:rsidR="009F77CD" w:rsidRPr="0065758B" w:rsidRDefault="009F77CD" w:rsidP="009F77CD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65758B">
        <w:rPr>
          <w:rFonts w:ascii="PT Astra Serif" w:hAnsi="PT Astra Serif"/>
          <w:sz w:val="28"/>
          <w:szCs w:val="28"/>
        </w:rPr>
        <w:t xml:space="preserve">2) своевременное </w:t>
      </w:r>
      <w:r w:rsidR="00C355DE">
        <w:rPr>
          <w:rFonts w:ascii="PT Astra Serif" w:hAnsi="PT Astra Serif"/>
          <w:sz w:val="28"/>
          <w:szCs w:val="28"/>
        </w:rPr>
        <w:t>внесение изменений в проектную документацию в порядке, установленном действующим законодательством</w:t>
      </w:r>
      <w:r w:rsidRPr="0065758B">
        <w:rPr>
          <w:rFonts w:ascii="PT Astra Serif" w:hAnsi="PT Astra Serif"/>
          <w:sz w:val="28"/>
          <w:szCs w:val="28"/>
        </w:rPr>
        <w:t>;</w:t>
      </w:r>
    </w:p>
    <w:p w:rsidR="009F77CD" w:rsidRPr="0065758B" w:rsidRDefault="009F77CD" w:rsidP="009F77CD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65758B">
        <w:rPr>
          <w:rFonts w:ascii="PT Astra Serif" w:hAnsi="PT Astra Serif"/>
          <w:sz w:val="28"/>
          <w:szCs w:val="28"/>
        </w:rPr>
        <w:t xml:space="preserve">3) ознакомление с </w:t>
      </w:r>
      <w:r>
        <w:rPr>
          <w:rFonts w:ascii="PT Astra Serif" w:hAnsi="PT Astra Serif"/>
          <w:sz w:val="28"/>
          <w:szCs w:val="28"/>
        </w:rPr>
        <w:t xml:space="preserve">результатами обобщения правоприменительной практики, </w:t>
      </w:r>
      <w:r w:rsidR="00C355DE">
        <w:rPr>
          <w:rFonts w:ascii="PT Astra Serif" w:hAnsi="PT Astra Serif"/>
          <w:sz w:val="28"/>
          <w:szCs w:val="28"/>
        </w:rPr>
        <w:t xml:space="preserve">ежегодно </w:t>
      </w:r>
      <w:r>
        <w:rPr>
          <w:rFonts w:ascii="PT Astra Serif" w:hAnsi="PT Astra Serif"/>
          <w:sz w:val="28"/>
          <w:szCs w:val="28"/>
        </w:rPr>
        <w:t>размещ</w:t>
      </w:r>
      <w:r w:rsidR="00852DF9">
        <w:rPr>
          <w:rFonts w:ascii="PT Astra Serif" w:hAnsi="PT Astra Serif"/>
          <w:sz w:val="28"/>
          <w:szCs w:val="28"/>
        </w:rPr>
        <w:t>аем</w:t>
      </w:r>
      <w:r>
        <w:rPr>
          <w:rFonts w:ascii="PT Astra Serif" w:hAnsi="PT Astra Serif"/>
          <w:sz w:val="28"/>
          <w:szCs w:val="28"/>
        </w:rPr>
        <w:t xml:space="preserve">ыми на </w:t>
      </w:r>
      <w:r w:rsidR="00B75BF5"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>фициальном сайте.</w:t>
      </w:r>
    </w:p>
    <w:p w:rsidR="009F77CD" w:rsidRDefault="009F77CD" w:rsidP="009F77CD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F77CD" w:rsidRDefault="009F77CD" w:rsidP="009F77CD">
      <w:pPr>
        <w:pStyle w:val="Default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65758B">
        <w:rPr>
          <w:rFonts w:ascii="PT Astra Serif" w:hAnsi="PT Astra Serif"/>
          <w:b/>
          <w:bCs/>
          <w:sz w:val="28"/>
          <w:szCs w:val="28"/>
        </w:rPr>
        <w:t xml:space="preserve">Раздел II. Цели и задачи реализации программы профилактики </w:t>
      </w:r>
    </w:p>
    <w:p w:rsidR="00AD71E4" w:rsidRPr="0065758B" w:rsidRDefault="00AD71E4" w:rsidP="009F77CD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355DE" w:rsidRPr="00C355DE" w:rsidRDefault="00C355DE" w:rsidP="00AD71E4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5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C355DE" w:rsidRPr="00C355DE" w:rsidRDefault="00C355DE" w:rsidP="00AD71E4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5DE">
        <w:rPr>
          <w:rFonts w:ascii="Times New Roman" w:eastAsia="Times New Roman" w:hAnsi="Times New Roman" w:cs="Times New Roman"/>
          <w:sz w:val="28"/>
          <w:szCs w:val="28"/>
          <w:lang w:eastAsia="ru-RU"/>
        </w:rPr>
        <w:t>1) стимулирование добросовестного соблюдения обязательных требований всеми контролируемыми лицами;</w:t>
      </w:r>
    </w:p>
    <w:p w:rsidR="00C355DE" w:rsidRPr="00C355DE" w:rsidRDefault="00C355DE" w:rsidP="00AD71E4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5DE">
        <w:rPr>
          <w:rFonts w:ascii="Times New Roman" w:eastAsia="Times New Roman" w:hAnsi="Times New Roman" w:cs="Times New Roman"/>
          <w:sz w:val="28"/>
          <w:szCs w:val="28"/>
          <w:lang w:eastAsia="ru-RU"/>
        </w:rPr>
        <w:t>2) устранение существующих и потенциальных условий, причин и факторов, способных привести к нарушениям обязательных требований и (или) причинению вреда (ущерба);</w:t>
      </w:r>
    </w:p>
    <w:p w:rsidR="00C355DE" w:rsidRPr="00C355DE" w:rsidRDefault="00C355DE" w:rsidP="00AD71E4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5DE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C355DE" w:rsidRPr="00C355DE" w:rsidRDefault="00C355DE" w:rsidP="00AD71E4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5D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поставленной цели необходимо  решить следующие основные задачи:</w:t>
      </w:r>
    </w:p>
    <w:p w:rsidR="00C355DE" w:rsidRPr="00C355DE" w:rsidRDefault="00C355DE" w:rsidP="00AD71E4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поддержание в актуальном состоянии на </w:t>
      </w:r>
      <w:r w:rsidR="00F75D2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355DE">
        <w:rPr>
          <w:rFonts w:ascii="Times New Roman" w:eastAsia="Times New Roman" w:hAnsi="Times New Roman" w:cs="Times New Roman"/>
          <w:sz w:val="28"/>
          <w:szCs w:val="28"/>
          <w:lang w:eastAsia="ru-RU"/>
        </w:rPr>
        <w:t>фициальном сайте перечня обязательных требований, оценка соблюдения которых при строительстве, реконструкции объекта</w:t>
      </w:r>
      <w:r w:rsidR="00F7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капитального строительства</w:t>
      </w:r>
      <w:r w:rsidRPr="00C35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проектной документацией является предметом регионального государственного строительного надзора, с целью своевременного информирования контролируемых лиц о текущих изменениях;</w:t>
      </w:r>
    </w:p>
    <w:p w:rsidR="00C355DE" w:rsidRPr="00C355DE" w:rsidRDefault="00F75D2A" w:rsidP="00AD71E4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355DE" w:rsidRPr="00C355DE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повышение уровня правовой грамотности контролируемых лиц и формирование единообразного понимания установленных требований.</w:t>
      </w:r>
    </w:p>
    <w:p w:rsidR="009F77CD" w:rsidRPr="0065758B" w:rsidRDefault="009F77CD" w:rsidP="009F77CD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F77CD" w:rsidRDefault="009F77CD" w:rsidP="009F77CD">
      <w:pPr>
        <w:pStyle w:val="Default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65758B">
        <w:rPr>
          <w:rFonts w:ascii="PT Astra Serif" w:hAnsi="PT Astra Serif"/>
          <w:b/>
          <w:bCs/>
          <w:sz w:val="28"/>
          <w:szCs w:val="28"/>
        </w:rPr>
        <w:t xml:space="preserve">Раздел III. Перечень профилактических мероприятий, сроки (периодичность) их проведения </w:t>
      </w:r>
    </w:p>
    <w:p w:rsidR="00F75D2A" w:rsidRPr="00F75D2A" w:rsidRDefault="00F75D2A" w:rsidP="009F77CD">
      <w:pPr>
        <w:pStyle w:val="Default"/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561"/>
        <w:gridCol w:w="2642"/>
        <w:gridCol w:w="2661"/>
        <w:gridCol w:w="2114"/>
        <w:gridCol w:w="1989"/>
      </w:tblGrid>
      <w:tr w:rsidR="005F5B46" w:rsidRPr="00966A7F" w:rsidTr="005F5B46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2A" w:rsidRPr="00966A7F" w:rsidRDefault="00F75D2A" w:rsidP="005F5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A7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  <w:p w:rsidR="00F75D2A" w:rsidRPr="00966A7F" w:rsidRDefault="00F75D2A" w:rsidP="005F5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A7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2A" w:rsidRPr="00966A7F" w:rsidRDefault="00F75D2A" w:rsidP="005F5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A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(вид)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профилактического </w:t>
            </w:r>
            <w:r w:rsidRPr="00966A7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2A" w:rsidRPr="00966A7F" w:rsidRDefault="00F75D2A" w:rsidP="005F5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A7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(форма) мероприятия</w:t>
            </w:r>
          </w:p>
          <w:p w:rsidR="00F75D2A" w:rsidRPr="00966A7F" w:rsidRDefault="00F75D2A" w:rsidP="005F5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A7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выполнения 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2A" w:rsidRPr="00966A7F" w:rsidRDefault="00F75D2A" w:rsidP="005F5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A7F"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Периодичность проведения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2A" w:rsidRPr="00966A7F" w:rsidRDefault="00F75D2A" w:rsidP="005F5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A7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5F5B46" w:rsidRPr="00966A7F" w:rsidTr="005F5B46">
        <w:trPr>
          <w:trHeight w:val="19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D2A" w:rsidRPr="00966A7F" w:rsidRDefault="00F75D2A" w:rsidP="005F5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D2A" w:rsidRPr="00966A7F" w:rsidRDefault="00F75D2A" w:rsidP="005F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контролируемых лиц по вопросам соблюдения обязательных требований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D2A" w:rsidRDefault="00F75D2A" w:rsidP="005F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и поддержание в актуальном состоянии на </w:t>
            </w:r>
            <w:r w:rsidRPr="00D21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сайте в сети </w:t>
            </w:r>
            <w:r w:rsidR="00AD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«Интернет»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сведений, предусмотренных</w:t>
            </w:r>
            <w:r w:rsidRPr="00D21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статьей 46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</w:t>
            </w:r>
            <w:r w:rsidRPr="00D21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21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31 июля 2020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21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248-ФЗ</w:t>
            </w:r>
          </w:p>
          <w:p w:rsidR="00F75D2A" w:rsidRDefault="00F75D2A" w:rsidP="005F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5D2A" w:rsidRPr="00966A7F" w:rsidRDefault="00F75D2A" w:rsidP="005F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D2A" w:rsidRPr="00966A7F" w:rsidRDefault="00F75D2A" w:rsidP="005F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D2A" w:rsidRPr="00966A7F" w:rsidRDefault="00F75D2A" w:rsidP="005F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надзору за строительством объектов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Кирове и контролю за долевым строительством</w:t>
            </w:r>
            <w:r w:rsidR="00F62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отдел по надзору за строительством объектов в районах области</w:t>
            </w:r>
          </w:p>
        </w:tc>
      </w:tr>
      <w:tr w:rsidR="005F5B46" w:rsidRPr="00966A7F" w:rsidTr="005F5B46">
        <w:trPr>
          <w:trHeight w:val="19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88" w:rsidRPr="000E5566" w:rsidRDefault="00F62E88" w:rsidP="005F5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88" w:rsidRPr="00966A7F" w:rsidRDefault="00F62E88" w:rsidP="005F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правоприменительной практики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88" w:rsidRDefault="00F62E88" w:rsidP="005F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утверждение приказом инспекции доклада о правоприменительной практике</w:t>
            </w:r>
          </w:p>
          <w:p w:rsidR="00F62E88" w:rsidRDefault="00F62E88" w:rsidP="005F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2E88" w:rsidRPr="00966A7F" w:rsidRDefault="00F62E88" w:rsidP="005F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88" w:rsidRPr="00966A7F" w:rsidRDefault="00F62E88" w:rsidP="005F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 20 апреля года, следующего за отчетным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88" w:rsidRPr="00966A7F" w:rsidRDefault="00F62E88" w:rsidP="005F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надзору за строительством объектов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Кирове и контролю за долевым строительством, отдел по надзору за строительством объектов в районах области</w:t>
            </w:r>
          </w:p>
        </w:tc>
      </w:tr>
      <w:tr w:rsidR="005F5B46" w:rsidRPr="00966A7F" w:rsidTr="005F5B46">
        <w:trPr>
          <w:trHeight w:val="19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88" w:rsidRDefault="00F62E88" w:rsidP="005F5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88" w:rsidRPr="00966A7F" w:rsidRDefault="00F62E88" w:rsidP="005F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Объявление предостережения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88" w:rsidRDefault="00F62E88" w:rsidP="005F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Объявление</w:t>
            </w:r>
            <w:r w:rsidRPr="00587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ролируемому лицу предостережения</w:t>
            </w:r>
            <w:r w:rsidRPr="00587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недопустимости нарушения обязате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льных требований, предложение</w:t>
            </w:r>
            <w:r w:rsidRPr="00587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принять меры по обеспечению соблюдения обязательных требований</w:t>
            </w:r>
          </w:p>
          <w:p w:rsidR="00F62E88" w:rsidRDefault="00F62E88" w:rsidP="005F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2E88" w:rsidRPr="00966A7F" w:rsidRDefault="00F62E88" w:rsidP="005F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88" w:rsidRPr="00966A7F" w:rsidRDefault="00F62E88" w:rsidP="005F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наличии </w:t>
            </w:r>
            <w:r w:rsidRPr="00587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сведений о готовящихся нарушениях обязательных требований или о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</w:t>
            </w:r>
            <w:r w:rsidRPr="00587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ценностям либо создало угрозу причинения вреда (ущерба) охраняемым законом ценностям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88" w:rsidRPr="00966A7F" w:rsidRDefault="00F62E88" w:rsidP="005F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отдел по надзору за строительством объектов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Кирове и контролю за долевым строительством, отдел по надзору за строительством объектов в районах области</w:t>
            </w:r>
          </w:p>
        </w:tc>
      </w:tr>
      <w:tr w:rsidR="005F5B46" w:rsidRPr="00966A7F" w:rsidTr="005F5B46">
        <w:trPr>
          <w:trHeight w:val="19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46" w:rsidRDefault="005F5B46" w:rsidP="005F5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46" w:rsidRDefault="005F5B46" w:rsidP="005F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по вопросам</w:t>
            </w:r>
          </w:p>
          <w:p w:rsidR="005F5B46" w:rsidRPr="00E26EC1" w:rsidRDefault="005F5B46" w:rsidP="008B3755">
            <w:pPr>
              <w:spacing w:after="0" w:line="240" w:lineRule="auto"/>
              <w:ind w:firstLine="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наличия и (или) содержания обязательных требований градостроительного законодательства</w:t>
            </w:r>
            <w:r w:rsidRPr="00E26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осуществлении строительства реконструкции объектов капитального строительства</w:t>
            </w:r>
            <w:r w:rsidRPr="00E26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F5B46" w:rsidRPr="00E26EC1" w:rsidRDefault="005F5B46" w:rsidP="008B3755">
            <w:pPr>
              <w:spacing w:after="0" w:line="240" w:lineRule="auto"/>
              <w:ind w:firstLine="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периодичности и поряд</w:t>
            </w:r>
            <w:r w:rsidRPr="00E26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26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проведения контрольных (надзорных) мероприятий;</w:t>
            </w:r>
          </w:p>
          <w:p w:rsidR="005F5B46" w:rsidRPr="00E26EC1" w:rsidRDefault="005F5B46" w:rsidP="008B3755">
            <w:pPr>
              <w:spacing w:after="0" w:line="240" w:lineRule="auto"/>
              <w:ind w:firstLine="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</w:t>
            </w:r>
            <w:r w:rsidRPr="00E26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26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выполнения обязательных требований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градостроительного законодательства</w:t>
            </w:r>
            <w:r w:rsidRPr="00E26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осуществлении строительства реконструкции объектов капитального строительства</w:t>
            </w:r>
            <w:r w:rsidRPr="00E26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F5B46" w:rsidRDefault="005F5B46" w:rsidP="008B3755">
            <w:pPr>
              <w:spacing w:after="0" w:line="240" w:lineRule="auto"/>
              <w:ind w:firstLine="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выполнения</w:t>
            </w:r>
            <w:r w:rsidRPr="00E26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предписания, выданного по итогам контро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льного (надзорного) мероприятия.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46" w:rsidRDefault="005F5B46" w:rsidP="005F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</w:t>
            </w:r>
          </w:p>
          <w:p w:rsidR="005F5B46" w:rsidRDefault="005F5B46" w:rsidP="005F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телефону, посредством видео-конференц-связи, на личном 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еме, в письменном виде</w:t>
            </w:r>
          </w:p>
          <w:p w:rsidR="005F5B46" w:rsidRDefault="005F5B46" w:rsidP="005F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5B46" w:rsidRPr="00966A7F" w:rsidRDefault="005F5B46" w:rsidP="005F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46" w:rsidRPr="00966A7F" w:rsidRDefault="005F5B46" w:rsidP="005F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46" w:rsidRPr="00966A7F" w:rsidRDefault="005F5B46" w:rsidP="005F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надзору за строительством объектов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Кирове и контролю за долевым строительством, отдел по надзору за строительством объектов в районах области</w:t>
            </w:r>
          </w:p>
        </w:tc>
      </w:tr>
      <w:tr w:rsidR="005F5B46" w:rsidRPr="00966A7F" w:rsidTr="005F5B46">
        <w:trPr>
          <w:trHeight w:val="19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46" w:rsidRDefault="005F5B46" w:rsidP="005F5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D4E" w:rsidRDefault="001F593E" w:rsidP="0070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F5B46" w:rsidRPr="005F5B46">
              <w:rPr>
                <w:rFonts w:ascii="Times New Roman" w:hAnsi="Times New Roman" w:cs="Times New Roman"/>
                <w:sz w:val="24"/>
                <w:szCs w:val="24"/>
              </w:rPr>
              <w:t xml:space="preserve">рофилактический визит </w:t>
            </w:r>
            <w:r w:rsidR="00DF1D4E">
              <w:rPr>
                <w:rFonts w:ascii="Times New Roman" w:hAnsi="Times New Roman" w:cs="Times New Roman"/>
                <w:sz w:val="24"/>
                <w:szCs w:val="24"/>
              </w:rPr>
              <w:t>по заявлению контролируемого лица,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</w:t>
            </w:r>
          </w:p>
          <w:p w:rsidR="005F5B46" w:rsidRPr="0053794D" w:rsidRDefault="005F5B46" w:rsidP="00941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46" w:rsidRDefault="005F5B46" w:rsidP="005F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</w:t>
            </w:r>
            <w:r w:rsidRPr="00F16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41F7F" w:rsidRPr="005F5B46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отношении контролируемых лиц </w:t>
            </w:r>
            <w:r w:rsidR="00941F7F"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заявления о проведении профилактического визита, поданного посредством единого портала государственных и муниципальных услуг или регионального портала государственных и муниципальных услуг </w:t>
            </w:r>
            <w:r w:rsidRPr="00F16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профилактической беседы по </w:t>
            </w:r>
            <w:r w:rsidR="00941F7F">
              <w:rPr>
                <w:rFonts w:ascii="Times New Roman" w:hAnsi="Times New Roman" w:cs="Times New Roman"/>
                <w:sz w:val="24"/>
                <w:szCs w:val="24"/>
              </w:rPr>
              <w:t>месту осуществления деятельности контролируемого лица либо путем использования видео-конференц-связи или мобильного приложения "Инспектор".</w:t>
            </w:r>
          </w:p>
          <w:p w:rsidR="005F5B46" w:rsidRDefault="005F5B46" w:rsidP="005F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5B46" w:rsidRPr="00966A7F" w:rsidRDefault="005F5B46" w:rsidP="005F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46" w:rsidRPr="00966A7F" w:rsidRDefault="007612F9" w:rsidP="005F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заявлениям контролируемых лиц в</w:t>
            </w:r>
            <w:r w:rsidR="007072EC" w:rsidRPr="00966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46" w:rsidRPr="00966A7F" w:rsidRDefault="005F5B46" w:rsidP="005F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надзору за строительством объектов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Кирове и контролю за долевым строительством, отдел по надзору за строительством объектов в районах области</w:t>
            </w:r>
          </w:p>
        </w:tc>
      </w:tr>
    </w:tbl>
    <w:p w:rsidR="00E272A2" w:rsidRDefault="00E272A2" w:rsidP="006315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9F77CD" w:rsidRDefault="009F77CD" w:rsidP="009F77CD">
      <w:pPr>
        <w:pStyle w:val="Default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65758B">
        <w:rPr>
          <w:rFonts w:ascii="PT Astra Serif" w:hAnsi="PT Astra Serif"/>
          <w:b/>
          <w:bCs/>
          <w:sz w:val="28"/>
          <w:szCs w:val="28"/>
        </w:rPr>
        <w:t xml:space="preserve">Раздел IV. Показатели результативности и эффективности программы профилактики. </w:t>
      </w:r>
    </w:p>
    <w:p w:rsidR="00E211F5" w:rsidRPr="0065758B" w:rsidRDefault="00E211F5" w:rsidP="009F77CD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F77CD" w:rsidRPr="0065758B" w:rsidRDefault="009F77CD" w:rsidP="009F77CD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65758B">
        <w:rPr>
          <w:rFonts w:ascii="PT Astra Serif" w:hAnsi="PT Astra Serif"/>
          <w:sz w:val="28"/>
          <w:szCs w:val="28"/>
        </w:rPr>
        <w:t>Показател</w:t>
      </w:r>
      <w:r>
        <w:rPr>
          <w:rFonts w:ascii="PT Astra Serif" w:hAnsi="PT Astra Serif"/>
          <w:sz w:val="28"/>
          <w:szCs w:val="28"/>
        </w:rPr>
        <w:t>ем</w:t>
      </w:r>
      <w:r w:rsidRPr="0065758B">
        <w:rPr>
          <w:rFonts w:ascii="PT Astra Serif" w:hAnsi="PT Astra Serif"/>
          <w:sz w:val="28"/>
          <w:szCs w:val="28"/>
        </w:rPr>
        <w:t xml:space="preserve"> результативности и эффективно</w:t>
      </w:r>
      <w:r>
        <w:rPr>
          <w:rFonts w:ascii="PT Astra Serif" w:hAnsi="PT Astra Serif"/>
          <w:sz w:val="28"/>
          <w:szCs w:val="28"/>
        </w:rPr>
        <w:t>сти программы профилактики являе</w:t>
      </w:r>
      <w:r w:rsidRPr="0065758B">
        <w:rPr>
          <w:rFonts w:ascii="PT Astra Serif" w:hAnsi="PT Astra Serif"/>
          <w:sz w:val="28"/>
          <w:szCs w:val="28"/>
        </w:rPr>
        <w:t xml:space="preserve">тся: </w:t>
      </w:r>
    </w:p>
    <w:p w:rsidR="009F77CD" w:rsidRPr="0065758B" w:rsidRDefault="009F77CD" w:rsidP="009F77CD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отношение к</w:t>
      </w:r>
      <w:r w:rsidRPr="0065758B">
        <w:rPr>
          <w:rFonts w:ascii="PT Astra Serif" w:hAnsi="PT Astra Serif"/>
          <w:sz w:val="28"/>
          <w:szCs w:val="28"/>
        </w:rPr>
        <w:t>оличеств</w:t>
      </w:r>
      <w:r w:rsidR="0063158C">
        <w:rPr>
          <w:rFonts w:ascii="PT Astra Serif" w:hAnsi="PT Astra Serif"/>
          <w:sz w:val="28"/>
          <w:szCs w:val="28"/>
        </w:rPr>
        <w:t>а</w:t>
      </w:r>
      <w:r w:rsidR="003B1C0E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проведенных профилактических мероприятий без нарушений требований </w:t>
      </w:r>
      <w:r w:rsidR="0063158C">
        <w:rPr>
          <w:rFonts w:ascii="PT Astra Serif" w:hAnsi="PT Astra Serif" w:cs="PT Astra Serif"/>
          <w:sz w:val="28"/>
          <w:szCs w:val="28"/>
        </w:rPr>
        <w:t>З</w:t>
      </w:r>
      <w:r>
        <w:rPr>
          <w:rFonts w:ascii="PT Astra Serif" w:hAnsi="PT Astra Serif" w:cs="PT Astra Serif"/>
          <w:sz w:val="28"/>
          <w:szCs w:val="28"/>
        </w:rPr>
        <w:t>акона</w:t>
      </w:r>
      <w:r w:rsidR="008B3755">
        <w:rPr>
          <w:rFonts w:ascii="PT Astra Serif" w:hAnsi="PT Astra Serif" w:cs="PT Astra Serif"/>
          <w:sz w:val="28"/>
          <w:szCs w:val="28"/>
        </w:rPr>
        <w:t xml:space="preserve"> </w:t>
      </w:r>
      <w:r w:rsidR="008B3755" w:rsidRPr="001E2A75">
        <w:rPr>
          <w:rFonts w:ascii="PT Astra Serif" w:hAnsi="PT Astra Serif"/>
          <w:sz w:val="28"/>
          <w:szCs w:val="28"/>
        </w:rPr>
        <w:t>от 31 июля 2020 г.</w:t>
      </w:r>
      <w:r w:rsidR="008B3755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 xml:space="preserve">№ 248-ФЗ </w:t>
      </w:r>
      <w:r>
        <w:rPr>
          <w:rFonts w:ascii="PT Astra Serif" w:hAnsi="PT Astra Serif"/>
          <w:sz w:val="28"/>
          <w:szCs w:val="28"/>
        </w:rPr>
        <w:t xml:space="preserve">к общему количеству </w:t>
      </w:r>
      <w:r w:rsidRPr="0065758B">
        <w:rPr>
          <w:rFonts w:ascii="PT Astra Serif" w:hAnsi="PT Astra Serif"/>
          <w:sz w:val="28"/>
          <w:szCs w:val="28"/>
        </w:rPr>
        <w:t xml:space="preserve">проведенных профилактических мероприятий(в %). </w:t>
      </w:r>
    </w:p>
    <w:p w:rsidR="009F77CD" w:rsidRDefault="009F77CD" w:rsidP="009F77CD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Базовый период 202</w:t>
      </w:r>
      <w:r w:rsidR="00941F7F">
        <w:rPr>
          <w:rFonts w:ascii="PT Astra Serif" w:hAnsi="PT Astra Serif"/>
          <w:sz w:val="28"/>
          <w:szCs w:val="28"/>
        </w:rPr>
        <w:t>6</w:t>
      </w:r>
      <w:r w:rsidRPr="0065758B">
        <w:rPr>
          <w:rFonts w:ascii="PT Astra Serif" w:hAnsi="PT Astra Serif"/>
          <w:sz w:val="28"/>
          <w:szCs w:val="28"/>
        </w:rPr>
        <w:t xml:space="preserve"> года </w:t>
      </w:r>
      <w:r w:rsidR="003B1C0E">
        <w:rPr>
          <w:rFonts w:ascii="PT Astra Serif" w:hAnsi="PT Astra Serif"/>
          <w:sz w:val="28"/>
          <w:szCs w:val="28"/>
        </w:rPr>
        <w:t>–</w:t>
      </w:r>
      <w:r w:rsidRPr="0065758B">
        <w:rPr>
          <w:rFonts w:ascii="PT Astra Serif" w:hAnsi="PT Astra Serif"/>
          <w:sz w:val="28"/>
          <w:szCs w:val="28"/>
        </w:rPr>
        <w:t xml:space="preserve"> 100%. В 202</w:t>
      </w:r>
      <w:r w:rsidR="00C85B7B">
        <w:rPr>
          <w:rFonts w:ascii="PT Astra Serif" w:hAnsi="PT Astra Serif"/>
          <w:sz w:val="28"/>
          <w:szCs w:val="28"/>
        </w:rPr>
        <w:t>6</w:t>
      </w:r>
      <w:r w:rsidRPr="0065758B">
        <w:rPr>
          <w:rFonts w:ascii="PT Astra Serif" w:hAnsi="PT Astra Serif"/>
          <w:sz w:val="28"/>
          <w:szCs w:val="28"/>
        </w:rPr>
        <w:t xml:space="preserve"> году показатель должен соответствова</w:t>
      </w:r>
      <w:r>
        <w:rPr>
          <w:rFonts w:ascii="PT Astra Serif" w:hAnsi="PT Astra Serif"/>
          <w:sz w:val="28"/>
          <w:szCs w:val="28"/>
        </w:rPr>
        <w:t>ть показателю базового периода.</w:t>
      </w:r>
    </w:p>
    <w:p w:rsidR="003B1C0E" w:rsidRPr="0065758B" w:rsidRDefault="003B1C0E" w:rsidP="00E211F5">
      <w:pPr>
        <w:pStyle w:val="Default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</w:t>
      </w:r>
    </w:p>
    <w:sectPr w:rsidR="003B1C0E" w:rsidRPr="0065758B" w:rsidSect="005F5B46">
      <w:headerReference w:type="default" r:id="rId7"/>
      <w:pgSz w:w="11906" w:h="16838"/>
      <w:pgMar w:top="1134" w:right="73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58C9" w:rsidRDefault="009658C9">
      <w:pPr>
        <w:spacing w:after="0" w:line="240" w:lineRule="auto"/>
      </w:pPr>
      <w:r>
        <w:separator/>
      </w:r>
    </w:p>
  </w:endnote>
  <w:endnote w:type="continuationSeparator" w:id="1">
    <w:p w:rsidR="009658C9" w:rsidRDefault="00965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58C9" w:rsidRDefault="009658C9">
      <w:pPr>
        <w:spacing w:after="0" w:line="240" w:lineRule="auto"/>
      </w:pPr>
      <w:r>
        <w:separator/>
      </w:r>
    </w:p>
  </w:footnote>
  <w:footnote w:type="continuationSeparator" w:id="1">
    <w:p w:rsidR="009658C9" w:rsidRDefault="00965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0691015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  <w:szCs w:val="24"/>
      </w:rPr>
    </w:sdtEndPr>
    <w:sdtContent>
      <w:p w:rsidR="005F5B46" w:rsidRPr="002F50C8" w:rsidRDefault="00407356">
        <w:pPr>
          <w:pStyle w:val="a7"/>
          <w:jc w:val="center"/>
          <w:rPr>
            <w:rFonts w:ascii="PT Astra Serif" w:hAnsi="PT Astra Serif"/>
            <w:sz w:val="24"/>
            <w:szCs w:val="24"/>
          </w:rPr>
        </w:pPr>
        <w:r w:rsidRPr="002F50C8">
          <w:rPr>
            <w:rFonts w:ascii="PT Astra Serif" w:hAnsi="PT Astra Serif"/>
            <w:sz w:val="24"/>
            <w:szCs w:val="24"/>
          </w:rPr>
          <w:fldChar w:fldCharType="begin"/>
        </w:r>
        <w:r w:rsidR="005F5B46" w:rsidRPr="002F50C8">
          <w:rPr>
            <w:rFonts w:ascii="PT Astra Serif" w:hAnsi="PT Astra Serif"/>
            <w:sz w:val="24"/>
            <w:szCs w:val="24"/>
          </w:rPr>
          <w:instrText>PAGE   \* MERGEFORMAT</w:instrText>
        </w:r>
        <w:r w:rsidRPr="002F50C8">
          <w:rPr>
            <w:rFonts w:ascii="PT Astra Serif" w:hAnsi="PT Astra Serif"/>
            <w:sz w:val="24"/>
            <w:szCs w:val="24"/>
          </w:rPr>
          <w:fldChar w:fldCharType="separate"/>
        </w:r>
        <w:r w:rsidR="004B1636">
          <w:rPr>
            <w:rFonts w:ascii="PT Astra Serif" w:hAnsi="PT Astra Serif"/>
            <w:noProof/>
            <w:sz w:val="24"/>
            <w:szCs w:val="24"/>
          </w:rPr>
          <w:t>3</w:t>
        </w:r>
        <w:r w:rsidRPr="002F50C8">
          <w:rPr>
            <w:rFonts w:ascii="PT Astra Serif" w:hAnsi="PT Astra Serif"/>
            <w:sz w:val="24"/>
            <w:szCs w:val="24"/>
          </w:rPr>
          <w:fldChar w:fldCharType="end"/>
        </w:r>
      </w:p>
    </w:sdtContent>
  </w:sdt>
  <w:p w:rsidR="005F5B46" w:rsidRDefault="005F5B4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44988"/>
    <w:multiLevelType w:val="hybridMultilevel"/>
    <w:tmpl w:val="F49CBCC6"/>
    <w:lvl w:ilvl="0" w:tplc="22FCA5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77CD"/>
    <w:rsid w:val="00050B46"/>
    <w:rsid w:val="00077060"/>
    <w:rsid w:val="000950B6"/>
    <w:rsid w:val="0017697E"/>
    <w:rsid w:val="001A2B4E"/>
    <w:rsid w:val="001B171F"/>
    <w:rsid w:val="001E38C7"/>
    <w:rsid w:val="001F5790"/>
    <w:rsid w:val="001F593E"/>
    <w:rsid w:val="001F7B3D"/>
    <w:rsid w:val="00211F52"/>
    <w:rsid w:val="00224801"/>
    <w:rsid w:val="002D3FE0"/>
    <w:rsid w:val="002F4562"/>
    <w:rsid w:val="00347CAD"/>
    <w:rsid w:val="00356817"/>
    <w:rsid w:val="003721B7"/>
    <w:rsid w:val="00387A2D"/>
    <w:rsid w:val="00397A3F"/>
    <w:rsid w:val="003B1C0E"/>
    <w:rsid w:val="003E137D"/>
    <w:rsid w:val="003F03A3"/>
    <w:rsid w:val="00407356"/>
    <w:rsid w:val="004225F2"/>
    <w:rsid w:val="00427EFD"/>
    <w:rsid w:val="00472141"/>
    <w:rsid w:val="00497B8E"/>
    <w:rsid w:val="004A6F5D"/>
    <w:rsid w:val="004B1636"/>
    <w:rsid w:val="004C0356"/>
    <w:rsid w:val="004C3F39"/>
    <w:rsid w:val="004E214A"/>
    <w:rsid w:val="00556A1C"/>
    <w:rsid w:val="005B1CB1"/>
    <w:rsid w:val="005B4E21"/>
    <w:rsid w:val="005F546B"/>
    <w:rsid w:val="005F5B46"/>
    <w:rsid w:val="005F677E"/>
    <w:rsid w:val="0061620E"/>
    <w:rsid w:val="0063158C"/>
    <w:rsid w:val="006922A1"/>
    <w:rsid w:val="006A167F"/>
    <w:rsid w:val="006B26AA"/>
    <w:rsid w:val="007031F1"/>
    <w:rsid w:val="007072EC"/>
    <w:rsid w:val="007411AD"/>
    <w:rsid w:val="00750949"/>
    <w:rsid w:val="0075557D"/>
    <w:rsid w:val="007612F9"/>
    <w:rsid w:val="007804BC"/>
    <w:rsid w:val="007E3380"/>
    <w:rsid w:val="0083574A"/>
    <w:rsid w:val="00840DE2"/>
    <w:rsid w:val="00852196"/>
    <w:rsid w:val="00852DF9"/>
    <w:rsid w:val="008B3755"/>
    <w:rsid w:val="00920B8A"/>
    <w:rsid w:val="00941F7F"/>
    <w:rsid w:val="00965813"/>
    <w:rsid w:val="009658C9"/>
    <w:rsid w:val="00972CC9"/>
    <w:rsid w:val="009B2413"/>
    <w:rsid w:val="009F0C23"/>
    <w:rsid w:val="009F5A04"/>
    <w:rsid w:val="009F77CD"/>
    <w:rsid w:val="00A64AD4"/>
    <w:rsid w:val="00AB0211"/>
    <w:rsid w:val="00AD71E4"/>
    <w:rsid w:val="00AF7559"/>
    <w:rsid w:val="00B41DF3"/>
    <w:rsid w:val="00B51407"/>
    <w:rsid w:val="00B60945"/>
    <w:rsid w:val="00B75BF5"/>
    <w:rsid w:val="00B87F2A"/>
    <w:rsid w:val="00BA3B42"/>
    <w:rsid w:val="00BB642F"/>
    <w:rsid w:val="00BB68DD"/>
    <w:rsid w:val="00BC4BB8"/>
    <w:rsid w:val="00C355DE"/>
    <w:rsid w:val="00C74EA5"/>
    <w:rsid w:val="00C80962"/>
    <w:rsid w:val="00C85B7B"/>
    <w:rsid w:val="00CE1FDF"/>
    <w:rsid w:val="00D307BB"/>
    <w:rsid w:val="00D71A83"/>
    <w:rsid w:val="00D7297A"/>
    <w:rsid w:val="00D72CC6"/>
    <w:rsid w:val="00DF1D4E"/>
    <w:rsid w:val="00E07ED9"/>
    <w:rsid w:val="00E211F5"/>
    <w:rsid w:val="00E272A2"/>
    <w:rsid w:val="00E37AEB"/>
    <w:rsid w:val="00E44147"/>
    <w:rsid w:val="00E44FC4"/>
    <w:rsid w:val="00EB4AFF"/>
    <w:rsid w:val="00EC16BE"/>
    <w:rsid w:val="00F16CE0"/>
    <w:rsid w:val="00F62E88"/>
    <w:rsid w:val="00F75D2A"/>
    <w:rsid w:val="00FE68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7CD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9F77C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77CD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Default">
    <w:name w:val="Default"/>
    <w:rsid w:val="009F77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9F7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F77C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rsid w:val="009F77C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F77C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9F7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F77CD"/>
  </w:style>
  <w:style w:type="paragraph" w:customStyle="1" w:styleId="a9">
    <w:name w:val="Прижатый влево"/>
    <w:basedOn w:val="a"/>
    <w:next w:val="a"/>
    <w:uiPriority w:val="99"/>
    <w:rsid w:val="00B609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1"/>
    <w:uiPriority w:val="59"/>
    <w:rsid w:val="00F75D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F5B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1607</Words>
  <Characters>9163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Таран Евгения Юрьевна</dc:creator>
  <cp:lastModifiedBy>tuchkov_arn</cp:lastModifiedBy>
  <cp:revision>2</cp:revision>
  <dcterms:created xsi:type="dcterms:W3CDTF">2025-12-25T09:08:00Z</dcterms:created>
  <dcterms:modified xsi:type="dcterms:W3CDTF">2025-12-25T09:08:00Z</dcterms:modified>
</cp:coreProperties>
</file>