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52" w:rsidRPr="0030511F" w:rsidRDefault="007B2D52" w:rsidP="00A77A8D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30511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7619D">
        <w:rPr>
          <w:rFonts w:ascii="Times New Roman" w:hAnsi="Times New Roman" w:cs="Times New Roman"/>
          <w:sz w:val="28"/>
          <w:szCs w:val="28"/>
        </w:rPr>
        <w:t>с</w:t>
      </w:r>
      <w:r w:rsidRPr="0030511F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47619D">
        <w:rPr>
          <w:rFonts w:ascii="Times New Roman" w:hAnsi="Times New Roman" w:cs="Times New Roman"/>
          <w:sz w:val="28"/>
          <w:szCs w:val="28"/>
        </w:rPr>
        <w:t>ым</w:t>
      </w:r>
      <w:r w:rsidRPr="0030511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7619D">
        <w:rPr>
          <w:rFonts w:ascii="Times New Roman" w:hAnsi="Times New Roman" w:cs="Times New Roman"/>
          <w:sz w:val="28"/>
          <w:szCs w:val="28"/>
        </w:rPr>
        <w:t>ом</w:t>
      </w:r>
      <w:r w:rsidRPr="0030511F">
        <w:rPr>
          <w:rFonts w:ascii="Times New Roman" w:hAnsi="Times New Roman" w:cs="Times New Roman"/>
          <w:sz w:val="28"/>
          <w:szCs w:val="28"/>
        </w:rPr>
        <w:t xml:space="preserve"> от 31.07.2020 № 248-ФЗ</w:t>
      </w:r>
      <w:r w:rsidR="00695662" w:rsidRPr="0030511F">
        <w:rPr>
          <w:rFonts w:ascii="Times New Roman" w:hAnsi="Times New Roman" w:cs="Times New Roman"/>
          <w:sz w:val="28"/>
          <w:szCs w:val="28"/>
        </w:rPr>
        <w:t xml:space="preserve"> </w:t>
      </w:r>
      <w:r w:rsidRPr="0030511F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</w:t>
      </w:r>
      <w:r w:rsidR="00695662" w:rsidRPr="0030511F">
        <w:rPr>
          <w:rFonts w:ascii="Times New Roman" w:hAnsi="Times New Roman" w:cs="Times New Roman"/>
          <w:sz w:val="28"/>
          <w:szCs w:val="28"/>
        </w:rPr>
        <w:t>троле</w:t>
      </w:r>
      <w:r w:rsidR="00695662" w:rsidRPr="0030511F">
        <w:rPr>
          <w:rFonts w:ascii="Times New Roman" w:hAnsi="Times New Roman" w:cs="Times New Roman"/>
          <w:sz w:val="28"/>
          <w:szCs w:val="28"/>
        </w:rPr>
        <w:br/>
        <w:t>в Российской Федерации», П</w:t>
      </w:r>
      <w:r w:rsidRPr="0030511F">
        <w:rPr>
          <w:rFonts w:ascii="Times New Roman" w:hAnsi="Times New Roman" w:cs="Times New Roman"/>
          <w:sz w:val="28"/>
          <w:szCs w:val="28"/>
        </w:rPr>
        <w:t>остановлени</w:t>
      </w:r>
      <w:r w:rsidR="00A77A8D">
        <w:rPr>
          <w:rFonts w:ascii="Times New Roman" w:hAnsi="Times New Roman" w:cs="Times New Roman"/>
          <w:sz w:val="28"/>
          <w:szCs w:val="28"/>
        </w:rPr>
        <w:t>я</w:t>
      </w:r>
      <w:r w:rsidR="00695662" w:rsidRPr="0030511F">
        <w:rPr>
          <w:rFonts w:ascii="Times New Roman" w:hAnsi="Times New Roman" w:cs="Times New Roman"/>
          <w:sz w:val="28"/>
          <w:szCs w:val="28"/>
        </w:rPr>
        <w:t>м</w:t>
      </w:r>
      <w:r w:rsidR="00A77A8D">
        <w:rPr>
          <w:rFonts w:ascii="Times New Roman" w:hAnsi="Times New Roman" w:cs="Times New Roman"/>
          <w:sz w:val="28"/>
          <w:szCs w:val="28"/>
        </w:rPr>
        <w:t>и</w:t>
      </w:r>
      <w:r w:rsidRPr="0030511F">
        <w:rPr>
          <w:rFonts w:ascii="Times New Roman" w:hAnsi="Times New Roman" w:cs="Times New Roman"/>
          <w:sz w:val="28"/>
          <w:szCs w:val="28"/>
        </w:rPr>
        <w:t xml:space="preserve"> </w:t>
      </w:r>
      <w:r w:rsidR="00695662" w:rsidRPr="0030511F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30511F">
        <w:rPr>
          <w:rFonts w:ascii="Times New Roman" w:hAnsi="Times New Roman" w:cs="Times New Roman"/>
          <w:sz w:val="28"/>
          <w:szCs w:val="28"/>
        </w:rPr>
        <w:t>К</w:t>
      </w:r>
      <w:r w:rsidR="00695662" w:rsidRPr="0030511F">
        <w:rPr>
          <w:rFonts w:ascii="Times New Roman" w:hAnsi="Times New Roman" w:cs="Times New Roman"/>
          <w:sz w:val="28"/>
          <w:szCs w:val="28"/>
        </w:rPr>
        <w:t>ировской  области от 29</w:t>
      </w:r>
      <w:r w:rsidRPr="0030511F">
        <w:rPr>
          <w:rFonts w:ascii="Times New Roman" w:hAnsi="Times New Roman" w:cs="Times New Roman"/>
          <w:sz w:val="28"/>
          <w:szCs w:val="28"/>
        </w:rPr>
        <w:t>.10.2021</w:t>
      </w:r>
      <w:r w:rsidRPr="0030511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30511F">
        <w:rPr>
          <w:rFonts w:ascii="Times New Roman" w:hAnsi="Times New Roman" w:cs="Times New Roman"/>
          <w:sz w:val="28"/>
          <w:szCs w:val="28"/>
        </w:rPr>
        <w:t>582</w:t>
      </w:r>
      <w:r w:rsidR="00695662" w:rsidRPr="0030511F">
        <w:rPr>
          <w:rFonts w:ascii="Times New Roman" w:hAnsi="Times New Roman" w:cs="Times New Roman"/>
          <w:sz w:val="28"/>
          <w:szCs w:val="28"/>
        </w:rPr>
        <w:t>-П</w:t>
      </w:r>
      <w:r w:rsidR="00A77A8D">
        <w:rPr>
          <w:rFonts w:ascii="Times New Roman" w:hAnsi="Times New Roman" w:cs="Times New Roman"/>
          <w:sz w:val="28"/>
          <w:szCs w:val="28"/>
        </w:rPr>
        <w:t>, от 18.11.2021 № 621-П,</w:t>
      </w:r>
      <w:r w:rsidR="00A77A8D">
        <w:rPr>
          <w:rFonts w:ascii="Times New Roman" w:hAnsi="Times New Roman" w:cs="Times New Roman"/>
          <w:sz w:val="28"/>
          <w:szCs w:val="28"/>
        </w:rPr>
        <w:br/>
        <w:t>от 19.11.2021 № 629-П</w:t>
      </w:r>
      <w:r w:rsidR="00727C79">
        <w:rPr>
          <w:rFonts w:ascii="Times New Roman" w:hAnsi="Times New Roman" w:cs="Times New Roman"/>
          <w:sz w:val="28"/>
          <w:szCs w:val="28"/>
        </w:rPr>
        <w:t>, от 13</w:t>
      </w:r>
      <w:bookmarkStart w:id="0" w:name="_GoBack"/>
      <w:bookmarkEnd w:id="0"/>
      <w:r w:rsidR="00727C79">
        <w:rPr>
          <w:rFonts w:ascii="Times New Roman" w:hAnsi="Times New Roman" w:cs="Times New Roman"/>
          <w:sz w:val="28"/>
          <w:szCs w:val="28"/>
        </w:rPr>
        <w:t>.11.2025 № 592-П</w:t>
      </w:r>
    </w:p>
    <w:p w:rsidR="007B2D52" w:rsidRDefault="007B2D52" w:rsidP="007B2D52">
      <w:pPr>
        <w:spacing w:after="0" w:line="240" w:lineRule="auto"/>
        <w:ind w:firstLine="709"/>
        <w:jc w:val="right"/>
      </w:pPr>
    </w:p>
    <w:p w:rsidR="007B2D52" w:rsidRPr="0030511F" w:rsidRDefault="007B2D52" w:rsidP="007B2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11F">
        <w:rPr>
          <w:rFonts w:ascii="Times New Roman" w:hAnsi="Times New Roman" w:cs="Times New Roman"/>
          <w:sz w:val="28"/>
          <w:szCs w:val="28"/>
        </w:rPr>
        <w:t xml:space="preserve">С 01.01.2023 судебное обжалование решений контрольного (надзорного) органа, действий (бездействия) его должностных </w:t>
      </w:r>
      <w:proofErr w:type="gramStart"/>
      <w:r w:rsidRPr="0030511F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Pr="0030511F">
        <w:rPr>
          <w:rFonts w:ascii="Times New Roman" w:hAnsi="Times New Roman" w:cs="Times New Roman"/>
          <w:sz w:val="28"/>
          <w:szCs w:val="28"/>
        </w:rPr>
        <w:t xml:space="preserve"> возможно только после их досудебного обжалования.</w:t>
      </w:r>
    </w:p>
    <w:p w:rsidR="007B2D52" w:rsidRPr="0030511F" w:rsidRDefault="007B2D52" w:rsidP="007B2D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11F">
        <w:rPr>
          <w:rFonts w:ascii="Times New Roman" w:hAnsi="Times New Roman" w:cs="Times New Roman"/>
          <w:sz w:val="28"/>
          <w:szCs w:val="28"/>
        </w:rPr>
        <w:t>Правом на обжалование решений контролирующего органа, действий (бездействия) его должностных лиц обладают контролируемые лица, права и законные интересы которых, по их мнению, были непосредственно нарушены в рамках осуществления регионального государственного контроля (надзора).</w:t>
      </w:r>
    </w:p>
    <w:p w:rsidR="007B2D52" w:rsidRPr="0030511F" w:rsidRDefault="007B2D52" w:rsidP="007B2D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11F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регионального государственного контроля (надзора), имеют право на досудебное обжалование: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1) решений о проведении контрольных (надзорных) мероприятий и обязательных профилактических визитов;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7B2D52" w:rsidRDefault="007B2D52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11F">
        <w:rPr>
          <w:rFonts w:ascii="Times New Roman" w:hAnsi="Times New Roman" w:cs="Times New Roman"/>
          <w:sz w:val="28"/>
          <w:szCs w:val="28"/>
        </w:rPr>
        <w:lastRenderedPageBreak/>
        <w:t xml:space="preserve">Жалоба подается контролируемым лицом в электронном виде с использованием единого портала и (или) региональных порталов государственных и муниципальных услуг в </w:t>
      </w:r>
      <w:r w:rsidR="00695662" w:rsidRPr="0030511F">
        <w:rPr>
          <w:rFonts w:ascii="Times New Roman" w:hAnsi="Times New Roman" w:cs="Times New Roman"/>
          <w:sz w:val="28"/>
          <w:szCs w:val="28"/>
        </w:rPr>
        <w:t>государственную инспекцию строительного надзора Кировской области</w:t>
      </w:r>
      <w:r w:rsidRPr="0030511F">
        <w:rPr>
          <w:rFonts w:ascii="Times New Roman" w:hAnsi="Times New Roman" w:cs="Times New Roman"/>
          <w:sz w:val="28"/>
          <w:szCs w:val="28"/>
        </w:rPr>
        <w:t>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2. Порядок рассмотрения жалобы определяется положением о виде контроля и, в частности, должен предусматривать, что: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1) жалоба на решение территориального органа контрольного (надзорного) органа, действия (бездействие)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контрольного (надзорного) органа;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C79">
        <w:rPr>
          <w:rFonts w:ascii="Times New Roman" w:hAnsi="Times New Roman" w:cs="Times New Roman"/>
          <w:sz w:val="28"/>
          <w:szCs w:val="28"/>
        </w:rPr>
        <w:t>2) жалоба на действия (бездействие) руководителя (заместителя руководителя) территориального органа контрольного (надзорного) органа рассматривается вышестоящим органом контрольного (надзорного) органа;</w:t>
      </w:r>
      <w:proofErr w:type="gramEnd"/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3) в случае отсутствия территориального органа контрольного (надзорного) органа и в случае обжалования решений контрольного (надзорного) органа, принятых его центральным аппаратом, действий (бездействия) должностных лиц центрального аппарата контрольного (надзорного) органа жалоба рассматривается руководителем контрольного (надзорного) органа;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4) в случае отсутствия вышестоящего органа контрольного (надзорного) органа жалоба на решения, действия (бездействие) руководителя контрольного (надзорного) органа рассматривается руководителем контрольного (надзорного) органа или органом, созданным в соответствии с частью 3 настоящей статьи.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27C79">
        <w:rPr>
          <w:rFonts w:ascii="Times New Roman" w:hAnsi="Times New Roman" w:cs="Times New Roman"/>
          <w:sz w:val="28"/>
          <w:szCs w:val="28"/>
        </w:rPr>
        <w:t xml:space="preserve">. Положением о виде контроля может быть предусмотрено создание в контрольном (надзорном) органе из числа его должностных лиц 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5.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6.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lastRenderedPageBreak/>
        <w:t>7.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8.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9. Жалоба может содержать ходатайство о приостановлении исполнения обжалуемого решения контрольного (надзорного) органа.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10. 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(надзорного) органа;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2) об отказе в приостановлении исполнения обжалуемого решения контрольного (надзорного) органа.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11. Информация о решении, указанном в части 10 настоящей статьи, направляется лицу, подавшему жалобу, в течение одного рабочего дня с момента принятия решения.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Форма и содержание жалобы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1. Жалоба должна содержать: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C79">
        <w:rPr>
          <w:rFonts w:ascii="Times New Roman" w:hAnsi="Times New Roman" w:cs="Times New Roman"/>
          <w:sz w:val="28"/>
          <w:szCs w:val="28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C79">
        <w:rPr>
          <w:rFonts w:ascii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C79">
        <w:rPr>
          <w:rFonts w:ascii="Times New Roman" w:hAnsi="Times New Roman" w:cs="Times New Roman"/>
          <w:sz w:val="28"/>
          <w:szCs w:val="28"/>
        </w:rP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lastRenderedPageBreak/>
        <w:t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5) требования лица, подавшего жалобу;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 1 - 3 части 4 статьи 40 настоящего Федерального закона;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2.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3.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"Единая система идентификац</w:t>
      </w:r>
      <w:proofErr w:type="gramStart"/>
      <w:r w:rsidRPr="00727C79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727C79">
        <w:rPr>
          <w:rFonts w:ascii="Times New Roman" w:hAnsi="Times New Roman" w:cs="Times New Roman"/>
          <w:sz w:val="28"/>
          <w:szCs w:val="28"/>
        </w:rPr>
        <w:t>тентификации".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 xml:space="preserve">4.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 w:rsidRPr="00727C79">
        <w:rPr>
          <w:rFonts w:ascii="Times New Roman" w:hAnsi="Times New Roman" w:cs="Times New Roman"/>
          <w:sz w:val="28"/>
          <w:szCs w:val="28"/>
        </w:rPr>
        <w:t>его общественного представителя, уполномоченного по защите прав предпринимателей в субъекте Российской Федерации направляется</w:t>
      </w:r>
      <w:proofErr w:type="gramEnd"/>
      <w:r w:rsidRPr="00727C79">
        <w:rPr>
          <w:rFonts w:ascii="Times New Roman" w:hAnsi="Times New Roman" w:cs="Times New Roman"/>
          <w:sz w:val="28"/>
          <w:szCs w:val="28"/>
        </w:rPr>
        <w:t xml:space="preserve"> уполномоченным органом лицу, подавшему жалобу, в течение одного рабочего дня с момента принятия решения по жалобе.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C79" w:rsidRPr="00727C79" w:rsidRDefault="00727C79" w:rsidP="00727C79">
      <w:pPr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Отказ в рассмотрении жалобы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1. Уполномоченный на рассмотрение жалобы орган принимает решение об отказе в рассмотрении жалобы в течение пяти рабочих дней со дня получения жалобы, если: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lastRenderedPageBreak/>
        <w:t>1) жалоба подана после истечения сроков подачи жалобы, установленных частями 5 и 6 статьи 40 Федерального закона, и не содержит ходатайства о восстановлении пропущенного срока на подачу жалобы;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8) жалоба подана в ненадлежащий уполномоченный орган;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3. Отказ в рассмотрении жалобы по основаниям, указанным в пунктах 3 - 8 части 1 статьи</w:t>
      </w:r>
      <w:r>
        <w:rPr>
          <w:rFonts w:ascii="Times New Roman" w:hAnsi="Times New Roman" w:cs="Times New Roman"/>
          <w:sz w:val="28"/>
          <w:szCs w:val="28"/>
        </w:rPr>
        <w:t xml:space="preserve"> 42 Федерального закона № 248-ФЗ</w:t>
      </w:r>
      <w:r w:rsidRPr="00727C79">
        <w:rPr>
          <w:rFonts w:ascii="Times New Roman" w:hAnsi="Times New Roman" w:cs="Times New Roman"/>
          <w:sz w:val="28"/>
          <w:szCs w:val="28"/>
        </w:rPr>
        <w:t>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</w:t>
      </w:r>
      <w:r>
        <w:rPr>
          <w:rFonts w:ascii="Times New Roman" w:hAnsi="Times New Roman" w:cs="Times New Roman"/>
          <w:sz w:val="28"/>
          <w:szCs w:val="28"/>
        </w:rPr>
        <w:t>здействия) его должностных лиц.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 xml:space="preserve"> Порядок рассмотрения жалобы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 xml:space="preserve">1. Уполномоченный на рассмотрение жалобы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 Рассмотрение жалобы, связанной со сведениями и документами, </w:t>
      </w:r>
      <w:r w:rsidRPr="00727C79">
        <w:rPr>
          <w:rFonts w:ascii="Times New Roman" w:hAnsi="Times New Roman" w:cs="Times New Roman"/>
          <w:sz w:val="28"/>
          <w:szCs w:val="28"/>
        </w:rPr>
        <w:lastRenderedPageBreak/>
        <w:t>составляющими государственную или иную охраняемую законом тайну, осуществляется в порядке, предусмотренном положением о виде контроля.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1.1. Уполномоченные на рассмотрение жалоб органы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2.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2.1.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3. 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4.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4.1.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27C79">
        <w:rPr>
          <w:rFonts w:ascii="Times New Roman" w:hAnsi="Times New Roman" w:cs="Times New Roman"/>
          <w:sz w:val="28"/>
          <w:szCs w:val="28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 которого обжалуются.</w:t>
      </w:r>
      <w:proofErr w:type="gramEnd"/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6. По итогам рассмотрения жалобы уполномоченный на рассмотрение жалобы орган принимает одно из следующих решений: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1) оставляет жалобу без удовлетворения;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lastRenderedPageBreak/>
        <w:t>2) отменяет решение контрольного (надзорного) органа полностью или частично;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3) отменяет решение контрольного (надзорного) органа полностью и принимает новое решение;</w:t>
      </w:r>
    </w:p>
    <w:p w:rsidR="00727C79" w:rsidRP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4) 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727C79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79">
        <w:rPr>
          <w:rFonts w:ascii="Times New Roman" w:hAnsi="Times New Roman" w:cs="Times New Roman"/>
          <w:sz w:val="28"/>
          <w:szCs w:val="28"/>
        </w:rPr>
        <w:t>7. 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727C79" w:rsidRPr="0030511F" w:rsidRDefault="00727C79" w:rsidP="00727C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D52" w:rsidRPr="0030511F" w:rsidRDefault="007B2D52" w:rsidP="007B2D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73"/>
      <w:bookmarkEnd w:id="1"/>
      <w:r w:rsidRPr="0030511F">
        <w:rPr>
          <w:rFonts w:ascii="Times New Roman" w:hAnsi="Times New Roman" w:cs="Times New Roman"/>
          <w:sz w:val="28"/>
          <w:szCs w:val="28"/>
        </w:rPr>
        <w:t>Жалоба подается контролируемым лицом на действия (бездействие) и решения:</w:t>
      </w:r>
    </w:p>
    <w:p w:rsidR="007B2D52" w:rsidRPr="0030511F" w:rsidRDefault="007B2D52" w:rsidP="007B2D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11F">
        <w:rPr>
          <w:rFonts w:ascii="Times New Roman" w:hAnsi="Times New Roman" w:cs="Times New Roman"/>
          <w:sz w:val="28"/>
          <w:szCs w:val="28"/>
        </w:rPr>
        <w:t xml:space="preserve">1) должностных лиц контролирующего органа - </w:t>
      </w:r>
      <w:r w:rsidR="00695662" w:rsidRPr="0030511F">
        <w:rPr>
          <w:rFonts w:ascii="Times New Roman" w:hAnsi="Times New Roman" w:cs="Times New Roman"/>
          <w:sz w:val="28"/>
          <w:szCs w:val="28"/>
        </w:rPr>
        <w:t>начальнику</w:t>
      </w:r>
      <w:r w:rsidRPr="0030511F">
        <w:rPr>
          <w:rFonts w:ascii="Times New Roman" w:hAnsi="Times New Roman" w:cs="Times New Roman"/>
          <w:sz w:val="28"/>
          <w:szCs w:val="28"/>
        </w:rPr>
        <w:t xml:space="preserve"> контролирующего органа, заместителю </w:t>
      </w:r>
      <w:r w:rsidR="00695662" w:rsidRPr="0030511F">
        <w:rPr>
          <w:rFonts w:ascii="Times New Roman" w:hAnsi="Times New Roman" w:cs="Times New Roman"/>
          <w:sz w:val="28"/>
          <w:szCs w:val="28"/>
        </w:rPr>
        <w:t>начальника</w:t>
      </w:r>
      <w:r w:rsidRPr="0030511F">
        <w:rPr>
          <w:rFonts w:ascii="Times New Roman" w:hAnsi="Times New Roman" w:cs="Times New Roman"/>
          <w:sz w:val="28"/>
          <w:szCs w:val="28"/>
        </w:rPr>
        <w:t xml:space="preserve"> контролирующего органа, в ведении которого находятся вопросы регионального государственного контроля (надзора);</w:t>
      </w:r>
    </w:p>
    <w:p w:rsidR="007B2D52" w:rsidRPr="0030511F" w:rsidRDefault="007B2D52" w:rsidP="007B2D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11F">
        <w:rPr>
          <w:rFonts w:ascii="Times New Roman" w:hAnsi="Times New Roman" w:cs="Times New Roman"/>
          <w:sz w:val="28"/>
          <w:szCs w:val="28"/>
        </w:rPr>
        <w:t xml:space="preserve">2) заместителя </w:t>
      </w:r>
      <w:r w:rsidR="00695662" w:rsidRPr="0030511F">
        <w:rPr>
          <w:rFonts w:ascii="Times New Roman" w:hAnsi="Times New Roman" w:cs="Times New Roman"/>
          <w:sz w:val="28"/>
          <w:szCs w:val="28"/>
        </w:rPr>
        <w:t>начальника</w:t>
      </w:r>
      <w:r w:rsidRPr="0030511F">
        <w:rPr>
          <w:rFonts w:ascii="Times New Roman" w:hAnsi="Times New Roman" w:cs="Times New Roman"/>
          <w:sz w:val="28"/>
          <w:szCs w:val="28"/>
        </w:rPr>
        <w:t xml:space="preserve"> контролирующего органа, в ведении которого находятся вопросы регионального государственного контроля (надзора), - </w:t>
      </w:r>
      <w:r w:rsidR="00695662" w:rsidRPr="0030511F">
        <w:rPr>
          <w:rFonts w:ascii="Times New Roman" w:hAnsi="Times New Roman" w:cs="Times New Roman"/>
          <w:sz w:val="28"/>
          <w:szCs w:val="28"/>
        </w:rPr>
        <w:t>начальнику</w:t>
      </w:r>
      <w:r w:rsidRPr="0030511F">
        <w:rPr>
          <w:rFonts w:ascii="Times New Roman" w:hAnsi="Times New Roman" w:cs="Times New Roman"/>
          <w:sz w:val="28"/>
          <w:szCs w:val="28"/>
        </w:rPr>
        <w:t xml:space="preserve"> контролирующего органа;</w:t>
      </w:r>
    </w:p>
    <w:p w:rsidR="007B2D52" w:rsidRPr="0030511F" w:rsidRDefault="007B2D52" w:rsidP="007B2D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11F">
        <w:rPr>
          <w:rFonts w:ascii="Times New Roman" w:hAnsi="Times New Roman" w:cs="Times New Roman"/>
          <w:sz w:val="28"/>
          <w:szCs w:val="28"/>
        </w:rPr>
        <w:t xml:space="preserve">3) </w:t>
      </w:r>
      <w:r w:rsidR="00695662" w:rsidRPr="0030511F">
        <w:rPr>
          <w:rFonts w:ascii="Times New Roman" w:hAnsi="Times New Roman" w:cs="Times New Roman"/>
          <w:sz w:val="28"/>
          <w:szCs w:val="28"/>
        </w:rPr>
        <w:t>начальника</w:t>
      </w:r>
      <w:r w:rsidRPr="0030511F">
        <w:rPr>
          <w:rFonts w:ascii="Times New Roman" w:hAnsi="Times New Roman" w:cs="Times New Roman"/>
          <w:sz w:val="28"/>
          <w:szCs w:val="28"/>
        </w:rPr>
        <w:t xml:space="preserve"> контролирующего органа </w:t>
      </w:r>
      <w:r w:rsidR="00695662" w:rsidRPr="0030511F">
        <w:rPr>
          <w:rFonts w:ascii="Times New Roman" w:hAnsi="Times New Roman" w:cs="Times New Roman"/>
          <w:sz w:val="28"/>
          <w:szCs w:val="28"/>
        </w:rPr>
        <w:t>– Председателю Правительства Кировской области</w:t>
      </w:r>
      <w:r w:rsidRPr="0030511F">
        <w:rPr>
          <w:rFonts w:ascii="Times New Roman" w:hAnsi="Times New Roman" w:cs="Times New Roman"/>
          <w:sz w:val="28"/>
          <w:szCs w:val="28"/>
        </w:rPr>
        <w:t xml:space="preserve">, </w:t>
      </w:r>
      <w:r w:rsidR="0030511F" w:rsidRPr="0030511F">
        <w:rPr>
          <w:rFonts w:ascii="Times New Roman" w:hAnsi="Times New Roman" w:cs="Times New Roman"/>
          <w:sz w:val="28"/>
          <w:szCs w:val="28"/>
        </w:rPr>
        <w:t>курирующему</w:t>
      </w:r>
      <w:r w:rsidRPr="0030511F"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30511F" w:rsidRPr="0030511F">
        <w:rPr>
          <w:rFonts w:ascii="Times New Roman" w:hAnsi="Times New Roman" w:cs="Times New Roman"/>
          <w:sz w:val="28"/>
          <w:szCs w:val="28"/>
        </w:rPr>
        <w:t>государственной инспекции строительного надзора Кировской области</w:t>
      </w:r>
      <w:r w:rsidRPr="0030511F">
        <w:rPr>
          <w:rFonts w:ascii="Times New Roman" w:hAnsi="Times New Roman" w:cs="Times New Roman"/>
          <w:sz w:val="28"/>
          <w:szCs w:val="28"/>
        </w:rPr>
        <w:t>.</w:t>
      </w:r>
    </w:p>
    <w:sectPr w:rsidR="007B2D52" w:rsidRPr="0030511F" w:rsidSect="007721A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03"/>
    <w:rsid w:val="00047E3A"/>
    <w:rsid w:val="00235403"/>
    <w:rsid w:val="0030511F"/>
    <w:rsid w:val="0047619D"/>
    <w:rsid w:val="005A44B8"/>
    <w:rsid w:val="00695662"/>
    <w:rsid w:val="00727C79"/>
    <w:rsid w:val="007B2D52"/>
    <w:rsid w:val="00962CBC"/>
    <w:rsid w:val="00A77A8D"/>
    <w:rsid w:val="00C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D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D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М. Кузнецова</dc:creator>
  <cp:lastModifiedBy>Анна Н. Лялина</cp:lastModifiedBy>
  <cp:revision>2</cp:revision>
  <cp:lastPrinted>2022-01-19T05:50:00Z</cp:lastPrinted>
  <dcterms:created xsi:type="dcterms:W3CDTF">2025-12-15T11:40:00Z</dcterms:created>
  <dcterms:modified xsi:type="dcterms:W3CDTF">2025-12-15T11:40:00Z</dcterms:modified>
</cp:coreProperties>
</file>