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32E" w:rsidRDefault="0000032E" w:rsidP="006A34BD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№ 2</w:t>
      </w:r>
    </w:p>
    <w:p w:rsidR="0000032E" w:rsidRDefault="0000032E" w:rsidP="006A34BD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6A34BD" w:rsidRPr="00D81465" w:rsidRDefault="006A34BD" w:rsidP="006A34BD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УТВЕРЖДЕН</w:t>
      </w:r>
      <w:r w:rsidR="0000032E">
        <w:rPr>
          <w:rFonts w:ascii="PT Astra Serif" w:hAnsi="PT Astra Serif"/>
          <w:sz w:val="28"/>
          <w:szCs w:val="28"/>
        </w:rPr>
        <w:t>А</w:t>
      </w:r>
    </w:p>
    <w:p w:rsidR="006A34BD" w:rsidRDefault="006A34BD" w:rsidP="006A34BD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6A34BD" w:rsidRPr="009E151D" w:rsidRDefault="006A34BD" w:rsidP="006A34BD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>приказом государственно</w:t>
      </w:r>
      <w:r>
        <w:rPr>
          <w:rFonts w:ascii="PT Astra Serif" w:hAnsi="PT Astra Serif"/>
          <w:sz w:val="28"/>
          <w:szCs w:val="28"/>
        </w:rPr>
        <w:t>й инспекции</w:t>
      </w:r>
    </w:p>
    <w:p w:rsidR="006A34BD" w:rsidRPr="009E151D" w:rsidRDefault="006A34BD" w:rsidP="006A34BD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строительного надзора </w:t>
      </w:r>
    </w:p>
    <w:p w:rsidR="006A34BD" w:rsidRDefault="006A34BD" w:rsidP="006A34BD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Кировской области</w:t>
      </w:r>
    </w:p>
    <w:p w:rsidR="006A34BD" w:rsidRPr="009E151D" w:rsidRDefault="006A34BD" w:rsidP="006A34BD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</w:p>
    <w:p w:rsidR="006A34BD" w:rsidRPr="009E151D" w:rsidRDefault="006A34BD" w:rsidP="006A34BD">
      <w:pPr>
        <w:tabs>
          <w:tab w:val="left" w:pos="4536"/>
          <w:tab w:val="left" w:pos="5103"/>
        </w:tabs>
        <w:spacing w:after="0" w:line="240" w:lineRule="auto"/>
        <w:ind w:left="5103"/>
        <w:rPr>
          <w:rFonts w:ascii="PT Astra Serif" w:hAnsi="PT Astra Serif"/>
          <w:sz w:val="28"/>
          <w:szCs w:val="28"/>
        </w:rPr>
      </w:pPr>
      <w:r w:rsidRPr="009E151D">
        <w:rPr>
          <w:rFonts w:ascii="PT Astra Serif" w:hAnsi="PT Astra Serif"/>
          <w:sz w:val="28"/>
          <w:szCs w:val="28"/>
        </w:rPr>
        <w:t xml:space="preserve">от </w:t>
      </w:r>
      <w:r w:rsidR="0000032E">
        <w:rPr>
          <w:rFonts w:ascii="PT Astra Serif" w:hAnsi="PT Astra Serif"/>
          <w:sz w:val="28"/>
          <w:szCs w:val="28"/>
        </w:rPr>
        <w:t xml:space="preserve">19 декабря </w:t>
      </w:r>
      <w:r w:rsidRPr="009E151D">
        <w:rPr>
          <w:rFonts w:ascii="PT Astra Serif" w:hAnsi="PT Astra Serif"/>
          <w:sz w:val="28"/>
          <w:szCs w:val="28"/>
        </w:rPr>
        <w:t>20</w:t>
      </w:r>
      <w:r w:rsidR="0000032E">
        <w:rPr>
          <w:rFonts w:ascii="PT Astra Serif" w:hAnsi="PT Astra Serif"/>
          <w:sz w:val="28"/>
          <w:szCs w:val="28"/>
        </w:rPr>
        <w:t>26</w:t>
      </w:r>
      <w:r>
        <w:rPr>
          <w:rFonts w:ascii="PT Astra Serif" w:hAnsi="PT Astra Serif"/>
          <w:sz w:val="28"/>
          <w:szCs w:val="28"/>
        </w:rPr>
        <w:t xml:space="preserve"> </w:t>
      </w:r>
      <w:r w:rsidRPr="009E151D">
        <w:rPr>
          <w:rFonts w:ascii="PT Astra Serif" w:hAnsi="PT Astra Serif"/>
          <w:sz w:val="28"/>
          <w:szCs w:val="28"/>
        </w:rPr>
        <w:t xml:space="preserve"> года № </w:t>
      </w:r>
      <w:r w:rsidR="0000032E">
        <w:rPr>
          <w:rFonts w:ascii="PT Astra Serif" w:hAnsi="PT Astra Serif"/>
          <w:sz w:val="28"/>
          <w:szCs w:val="28"/>
        </w:rPr>
        <w:t xml:space="preserve"> 351</w:t>
      </w:r>
    </w:p>
    <w:p w:rsidR="0065758B" w:rsidRDefault="0065758B" w:rsidP="009F6FCB">
      <w:pPr>
        <w:pStyle w:val="a3"/>
        <w:shd w:val="clear" w:color="auto" w:fill="FFFFFF"/>
        <w:spacing w:before="0" w:beforeAutospacing="0" w:after="0" w:afterAutospacing="0"/>
        <w:ind w:right="16"/>
        <w:jc w:val="both"/>
        <w:rPr>
          <w:rFonts w:ascii="PT Astra Serif" w:hAnsi="PT Astra Serif"/>
          <w:sz w:val="28"/>
          <w:szCs w:val="28"/>
        </w:rPr>
      </w:pPr>
    </w:p>
    <w:p w:rsidR="007F783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>Программа профилактики рисков</w:t>
      </w:r>
    </w:p>
    <w:p w:rsidR="0065758B" w:rsidRPr="0065758B" w:rsidRDefault="0065758B" w:rsidP="0065758B">
      <w:pPr>
        <w:pStyle w:val="a3"/>
        <w:shd w:val="clear" w:color="auto" w:fill="FFFFFF"/>
        <w:spacing w:before="0" w:beforeAutospacing="0" w:after="0" w:afterAutospacing="0"/>
        <w:ind w:right="16"/>
        <w:jc w:val="center"/>
        <w:rPr>
          <w:rFonts w:ascii="PT Astra Serif" w:hAnsi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 xml:space="preserve">причинения вреда (ущерба) охраняемым законом ценностям </w:t>
      </w:r>
    </w:p>
    <w:p w:rsidR="00656225" w:rsidRDefault="0065758B" w:rsidP="006562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65758B">
        <w:rPr>
          <w:rFonts w:ascii="PT Astra Serif" w:hAnsi="PT Astra Serif"/>
          <w:b/>
          <w:sz w:val="28"/>
          <w:szCs w:val="28"/>
        </w:rPr>
        <w:t>на 202</w:t>
      </w:r>
      <w:r w:rsidR="00D46851">
        <w:rPr>
          <w:rFonts w:ascii="PT Astra Serif" w:hAnsi="PT Astra Serif"/>
          <w:b/>
          <w:sz w:val="28"/>
          <w:szCs w:val="28"/>
        </w:rPr>
        <w:t>6</w:t>
      </w:r>
      <w:r w:rsidRPr="0065758B">
        <w:rPr>
          <w:rFonts w:ascii="PT Astra Serif" w:hAnsi="PT Astra Serif"/>
          <w:b/>
          <w:sz w:val="28"/>
          <w:szCs w:val="28"/>
        </w:rPr>
        <w:t xml:space="preserve"> год при осуществлении </w:t>
      </w:r>
      <w:r w:rsidR="00656225" w:rsidRPr="00656225">
        <w:rPr>
          <w:rFonts w:ascii="PT Astra Serif" w:hAnsi="PT Astra Serif" w:cs="PT Astra Serif"/>
          <w:b/>
          <w:sz w:val="28"/>
          <w:szCs w:val="28"/>
        </w:rPr>
        <w:t xml:space="preserve">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</w:t>
      </w:r>
    </w:p>
    <w:p w:rsidR="00656225" w:rsidRPr="00656225" w:rsidRDefault="00656225" w:rsidP="0065622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656225">
        <w:rPr>
          <w:rFonts w:ascii="PT Astra Serif" w:hAnsi="PT Astra Serif" w:cs="PT Astra Serif"/>
          <w:b/>
          <w:sz w:val="28"/>
          <w:szCs w:val="28"/>
        </w:rPr>
        <w:t>для строительства многоквартирного дома</w:t>
      </w:r>
    </w:p>
    <w:p w:rsidR="007F783B" w:rsidRPr="009F6FCB" w:rsidRDefault="007F783B" w:rsidP="007F783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826340" w:rsidRPr="0065758B" w:rsidRDefault="00826340" w:rsidP="006562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Настоящая Программа предусма</w:t>
      </w:r>
      <w:r w:rsidR="007259C6">
        <w:rPr>
          <w:rFonts w:ascii="PT Astra Serif" w:hAnsi="PT Astra Serif"/>
          <w:sz w:val="28"/>
          <w:szCs w:val="28"/>
        </w:rPr>
        <w:t>тривает комплекс мероприятий по </w:t>
      </w:r>
      <w:r w:rsidRPr="0065758B">
        <w:rPr>
          <w:rFonts w:ascii="PT Astra Serif" w:hAnsi="PT Astra Serif"/>
          <w:sz w:val="28"/>
          <w:szCs w:val="28"/>
        </w:rPr>
        <w:t xml:space="preserve">профилактике нарушений обязательных требований при осуществлении </w:t>
      </w:r>
      <w:r w:rsidR="00656225">
        <w:rPr>
          <w:rFonts w:ascii="PT Astra Serif" w:hAnsi="PT Astra Serif" w:cs="PT Astra Serif"/>
          <w:sz w:val="28"/>
          <w:szCs w:val="28"/>
        </w:rPr>
        <w:t>регионального государственного контроля (надзора) 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 w:rsidRPr="0065758B">
        <w:rPr>
          <w:rFonts w:ascii="PT Astra Serif" w:hAnsi="PT Astra Serif"/>
          <w:sz w:val="28"/>
          <w:szCs w:val="28"/>
        </w:rPr>
        <w:t xml:space="preserve"> на территории </w:t>
      </w:r>
      <w:r w:rsidR="000F296D">
        <w:rPr>
          <w:rFonts w:ascii="PT Astra Serif" w:hAnsi="PT Astra Serif"/>
          <w:sz w:val="28"/>
          <w:szCs w:val="28"/>
        </w:rPr>
        <w:t xml:space="preserve">Кировской области </w:t>
      </w:r>
      <w:r w:rsidR="00AE682E" w:rsidRPr="0065758B">
        <w:rPr>
          <w:rFonts w:ascii="PT Astra Serif" w:hAnsi="PT Astra Serif"/>
          <w:sz w:val="28"/>
          <w:szCs w:val="28"/>
        </w:rPr>
        <w:t>(далее – региональный государственный контроль (надзор))</w:t>
      </w:r>
      <w:r w:rsidRPr="0065758B">
        <w:rPr>
          <w:rFonts w:ascii="PT Astra Serif" w:hAnsi="PT Astra Serif"/>
          <w:sz w:val="28"/>
          <w:szCs w:val="28"/>
        </w:rPr>
        <w:t xml:space="preserve">. </w:t>
      </w:r>
    </w:p>
    <w:p w:rsidR="000F296D" w:rsidRPr="009F6FCB" w:rsidRDefault="000F296D" w:rsidP="0065758B">
      <w:pPr>
        <w:pStyle w:val="Default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</w:t>
      </w:r>
    </w:p>
    <w:p w:rsidR="006A34BD" w:rsidRPr="009F6FCB" w:rsidRDefault="006A34BD" w:rsidP="0065758B">
      <w:pPr>
        <w:pStyle w:val="Default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6A34BD" w:rsidRPr="0065758B" w:rsidRDefault="006A34BD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Региональный </w:t>
      </w:r>
      <w:r w:rsidR="00CD37F9">
        <w:rPr>
          <w:rFonts w:ascii="PT Astra Serif" w:hAnsi="PT Astra Serif" w:cs="PT Astra Serif"/>
          <w:sz w:val="28"/>
          <w:szCs w:val="28"/>
        </w:rPr>
        <w:t>государственн</w:t>
      </w:r>
      <w:r w:rsidR="00121A97">
        <w:rPr>
          <w:rFonts w:ascii="PT Astra Serif" w:hAnsi="PT Astra Serif" w:cs="PT Astra Serif"/>
          <w:sz w:val="28"/>
          <w:szCs w:val="28"/>
        </w:rPr>
        <w:t>ый</w:t>
      </w:r>
      <w:r w:rsidR="00CD37F9">
        <w:rPr>
          <w:rFonts w:ascii="PT Astra Serif" w:hAnsi="PT Astra Serif" w:cs="PT Astra Serif"/>
          <w:sz w:val="28"/>
          <w:szCs w:val="28"/>
        </w:rPr>
        <w:t xml:space="preserve"> контрол</w:t>
      </w:r>
      <w:r w:rsidR="00121A97">
        <w:rPr>
          <w:rFonts w:ascii="PT Astra Serif" w:hAnsi="PT Astra Serif" w:cs="PT Astra Serif"/>
          <w:sz w:val="28"/>
          <w:szCs w:val="28"/>
        </w:rPr>
        <w:t>ь</w:t>
      </w:r>
      <w:r w:rsidR="00CD37F9">
        <w:rPr>
          <w:rFonts w:ascii="PT Astra Serif" w:hAnsi="PT Astra Serif" w:cs="PT Astra Serif"/>
          <w:sz w:val="28"/>
          <w:szCs w:val="28"/>
        </w:rPr>
        <w:t xml:space="preserve"> (надзор) </w:t>
      </w:r>
      <w:r w:rsidR="00CD37F9">
        <w:rPr>
          <w:rFonts w:ascii="PT Astra Serif" w:hAnsi="PT Astra Serif"/>
          <w:sz w:val="28"/>
          <w:szCs w:val="28"/>
        </w:rPr>
        <w:t>осуществляется государственной инспекцией строительного надзора Кировской области</w:t>
      </w:r>
      <w:r w:rsidR="00CD37F9" w:rsidRPr="0065758B">
        <w:rPr>
          <w:rFonts w:ascii="PT Astra Serif" w:hAnsi="PT Astra Serif"/>
          <w:sz w:val="28"/>
          <w:szCs w:val="28"/>
        </w:rPr>
        <w:t xml:space="preserve"> (далее – </w:t>
      </w:r>
      <w:r w:rsidR="00CD37F9">
        <w:rPr>
          <w:rFonts w:ascii="PT Astra Serif" w:hAnsi="PT Astra Serif"/>
          <w:sz w:val="28"/>
          <w:szCs w:val="28"/>
        </w:rPr>
        <w:t>инспекция</w:t>
      </w:r>
      <w:r w:rsidR="00CD37F9" w:rsidRPr="0065758B">
        <w:rPr>
          <w:rFonts w:ascii="PT Astra Serif" w:hAnsi="PT Astra Serif"/>
          <w:sz w:val="28"/>
          <w:szCs w:val="28"/>
        </w:rPr>
        <w:t>).</w:t>
      </w:r>
    </w:p>
    <w:p w:rsidR="00AE682E" w:rsidRPr="00AE682E" w:rsidRDefault="00A82259" w:rsidP="00AE68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E682E">
        <w:rPr>
          <w:rFonts w:ascii="PT Astra Serif" w:hAnsi="PT Astra Serif" w:cs="PT Astra Serif"/>
          <w:sz w:val="28"/>
          <w:szCs w:val="28"/>
        </w:rPr>
        <w:t xml:space="preserve">Предметом регионального государственного контроля (надзора) является </w:t>
      </w:r>
      <w:r w:rsidR="00AE682E" w:rsidRPr="00AE682E">
        <w:rPr>
          <w:rFonts w:ascii="PT Astra Serif" w:hAnsi="PT Astra Serif" w:cs="PT Astra Serif"/>
          <w:sz w:val="28"/>
          <w:szCs w:val="28"/>
        </w:rPr>
        <w:t xml:space="preserve">соблюдение жилищно-строительным кооперативом (далее </w:t>
      </w:r>
      <w:r w:rsidR="00CD37F9">
        <w:rPr>
          <w:rFonts w:ascii="PT Astra Serif" w:hAnsi="PT Astra Serif" w:cs="PT Astra Serif"/>
          <w:sz w:val="28"/>
          <w:szCs w:val="28"/>
        </w:rPr>
        <w:t>–</w:t>
      </w:r>
      <w:r w:rsidR="00AE682E" w:rsidRPr="00AE682E">
        <w:rPr>
          <w:rFonts w:ascii="PT Astra Serif" w:hAnsi="PT Astra Serif" w:cs="PT Astra Serif"/>
          <w:sz w:val="28"/>
          <w:szCs w:val="28"/>
        </w:rPr>
        <w:t xml:space="preserve"> </w:t>
      </w:r>
      <w:r w:rsidR="00DF7A65">
        <w:rPr>
          <w:rFonts w:ascii="PT Astra Serif" w:hAnsi="PT Astra Serif" w:cs="PT Astra Serif"/>
          <w:sz w:val="28"/>
          <w:szCs w:val="28"/>
        </w:rPr>
        <w:t>кооператив</w:t>
      </w:r>
      <w:r w:rsidR="00AE682E" w:rsidRPr="00AE682E">
        <w:rPr>
          <w:rFonts w:ascii="PT Astra Serif" w:hAnsi="PT Astra Serif" w:cs="PT Astra Serif"/>
          <w:sz w:val="28"/>
          <w:szCs w:val="28"/>
        </w:rPr>
        <w:t xml:space="preserve">) обязательных требований, </w:t>
      </w:r>
      <w:r w:rsidR="00AE682E" w:rsidRPr="007307B9">
        <w:rPr>
          <w:rFonts w:ascii="PT Astra Serif" w:hAnsi="PT Astra Serif" w:cs="PT Astra Serif"/>
          <w:sz w:val="28"/>
          <w:szCs w:val="28"/>
        </w:rPr>
        <w:t xml:space="preserve">установленных </w:t>
      </w:r>
      <w:hyperlink r:id="rId7" w:history="1">
        <w:r w:rsidR="00AE682E" w:rsidRPr="007307B9">
          <w:rPr>
            <w:rFonts w:ascii="PT Astra Serif" w:hAnsi="PT Astra Serif" w:cs="PT Astra Serif"/>
            <w:sz w:val="28"/>
            <w:szCs w:val="28"/>
          </w:rPr>
          <w:t>частью 3 статьи 110</w:t>
        </w:r>
      </w:hyperlink>
      <w:r w:rsidR="00AE682E" w:rsidRPr="007307B9">
        <w:rPr>
          <w:rFonts w:ascii="PT Astra Serif" w:hAnsi="PT Astra Serif" w:cs="PT Astra Serif"/>
          <w:sz w:val="28"/>
          <w:szCs w:val="28"/>
        </w:rPr>
        <w:t xml:space="preserve"> Жилищного кодекса Российской Федерации</w:t>
      </w:r>
      <w:r w:rsidR="00010D2E">
        <w:rPr>
          <w:rFonts w:ascii="PT Astra Serif" w:hAnsi="PT Astra Serif" w:cs="PT Astra Serif"/>
          <w:sz w:val="28"/>
          <w:szCs w:val="28"/>
        </w:rPr>
        <w:t xml:space="preserve"> (далее – ЖК РФ)</w:t>
      </w:r>
      <w:r w:rsidR="00AE682E" w:rsidRPr="007307B9">
        <w:rPr>
          <w:rFonts w:ascii="PT Astra Serif" w:hAnsi="PT Astra Serif" w:cs="PT Astra Serif"/>
          <w:sz w:val="28"/>
          <w:szCs w:val="28"/>
        </w:rPr>
        <w:t xml:space="preserve">, за исключением последующего содержания многоквартирного дома, и </w:t>
      </w:r>
      <w:hyperlink r:id="rId8" w:history="1">
        <w:r w:rsidR="00AE682E" w:rsidRPr="007307B9">
          <w:rPr>
            <w:rFonts w:ascii="PT Astra Serif" w:hAnsi="PT Astra Serif" w:cs="PT Astra Serif"/>
            <w:sz w:val="28"/>
            <w:szCs w:val="28"/>
          </w:rPr>
          <w:t>статьей 123.1</w:t>
        </w:r>
      </w:hyperlink>
      <w:r w:rsidR="00AE682E" w:rsidRPr="007307B9">
        <w:rPr>
          <w:rFonts w:ascii="PT Astra Serif" w:hAnsi="PT Astra Serif" w:cs="PT Astra Serif"/>
          <w:sz w:val="28"/>
          <w:szCs w:val="28"/>
        </w:rPr>
        <w:t xml:space="preserve"> Ж</w:t>
      </w:r>
      <w:r w:rsidR="00010D2E">
        <w:rPr>
          <w:rFonts w:ascii="PT Astra Serif" w:hAnsi="PT Astra Serif" w:cs="PT Astra Serif"/>
          <w:sz w:val="28"/>
          <w:szCs w:val="28"/>
        </w:rPr>
        <w:t>К</w:t>
      </w:r>
      <w:r w:rsidR="00CD37F9" w:rsidRPr="007307B9">
        <w:rPr>
          <w:rFonts w:ascii="PT Astra Serif" w:hAnsi="PT Astra Serif" w:cs="PT Astra Serif"/>
          <w:sz w:val="28"/>
          <w:szCs w:val="28"/>
        </w:rPr>
        <w:t xml:space="preserve"> РФ</w:t>
      </w:r>
      <w:r w:rsidR="00AE682E" w:rsidRPr="007307B9">
        <w:rPr>
          <w:rFonts w:ascii="PT Astra Serif" w:hAnsi="PT Astra Serif" w:cs="PT Astra Serif"/>
          <w:sz w:val="28"/>
          <w:szCs w:val="28"/>
        </w:rPr>
        <w:t>.</w:t>
      </w:r>
    </w:p>
    <w:p w:rsidR="00142796" w:rsidRDefault="00D81465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Региональный г</w:t>
      </w:r>
      <w:r w:rsidR="00142796">
        <w:rPr>
          <w:rFonts w:ascii="PT Astra Serif" w:hAnsi="PT Astra Serif" w:cs="PT Astra Serif"/>
          <w:sz w:val="28"/>
          <w:szCs w:val="28"/>
        </w:rPr>
        <w:t>осударственный контроль (надзор) осуществляется посредством:</w:t>
      </w:r>
    </w:p>
    <w:p w:rsidR="008045FE" w:rsidRPr="008045FE" w:rsidRDefault="00142796" w:rsidP="008045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проведения внеплановых проверок выполнения лицами, привлекающими средства </w:t>
      </w:r>
      <w:r w:rsidR="00B65F6C">
        <w:rPr>
          <w:rFonts w:ascii="PT Astra Serif" w:hAnsi="PT Astra Serif" w:cs="PT Astra Serif"/>
          <w:sz w:val="28"/>
          <w:szCs w:val="28"/>
        </w:rPr>
        <w:t>членов кооператива</w:t>
      </w:r>
      <w:r>
        <w:rPr>
          <w:rFonts w:ascii="PT Astra Serif" w:hAnsi="PT Astra Serif" w:cs="PT Astra Serif"/>
          <w:sz w:val="28"/>
          <w:szCs w:val="28"/>
        </w:rPr>
        <w:t xml:space="preserve"> для строительства многоквартирн</w:t>
      </w:r>
      <w:r w:rsidR="00B65F6C">
        <w:rPr>
          <w:rFonts w:ascii="PT Astra Serif" w:hAnsi="PT Astra Serif" w:cs="PT Astra Serif"/>
          <w:sz w:val="28"/>
          <w:szCs w:val="28"/>
        </w:rPr>
        <w:t>ого</w:t>
      </w:r>
      <w:r>
        <w:rPr>
          <w:rFonts w:ascii="PT Astra Serif" w:hAnsi="PT Astra Serif" w:cs="PT Astra Serif"/>
          <w:sz w:val="28"/>
          <w:szCs w:val="28"/>
        </w:rPr>
        <w:t xml:space="preserve"> дом</w:t>
      </w:r>
      <w:r w:rsidR="00B65F6C">
        <w:rPr>
          <w:rFonts w:ascii="PT Astra Serif" w:hAnsi="PT Astra Serif" w:cs="PT Astra Serif"/>
          <w:sz w:val="28"/>
          <w:szCs w:val="28"/>
        </w:rPr>
        <w:t>а</w:t>
      </w:r>
      <w:r>
        <w:rPr>
          <w:rFonts w:ascii="PT Astra Serif" w:hAnsi="PT Astra Serif" w:cs="PT Astra Serif"/>
          <w:sz w:val="28"/>
          <w:szCs w:val="28"/>
        </w:rPr>
        <w:t xml:space="preserve"> в соответствии с </w:t>
      </w:r>
      <w:r w:rsidR="009A5EA5" w:rsidRPr="007307B9">
        <w:rPr>
          <w:rFonts w:ascii="PT Astra Serif" w:hAnsi="PT Astra Serif" w:cs="PT Astra Serif"/>
          <w:sz w:val="28"/>
          <w:szCs w:val="28"/>
        </w:rPr>
        <w:t>Ж</w:t>
      </w:r>
      <w:r w:rsidR="009A5EA5">
        <w:rPr>
          <w:rFonts w:ascii="PT Astra Serif" w:hAnsi="PT Astra Serif" w:cs="PT Astra Serif"/>
          <w:sz w:val="28"/>
          <w:szCs w:val="28"/>
        </w:rPr>
        <w:t>К</w:t>
      </w:r>
      <w:r w:rsidR="009A5EA5" w:rsidRPr="007307B9">
        <w:rPr>
          <w:rFonts w:ascii="PT Astra Serif" w:hAnsi="PT Astra Serif" w:cs="PT Astra Serif"/>
          <w:sz w:val="28"/>
          <w:szCs w:val="28"/>
        </w:rPr>
        <w:t xml:space="preserve"> РФ</w:t>
      </w:r>
      <w:r>
        <w:rPr>
          <w:rFonts w:ascii="PT Astra Serif" w:hAnsi="PT Astra Serif" w:cs="PT Astra Serif"/>
          <w:sz w:val="28"/>
          <w:szCs w:val="28"/>
        </w:rPr>
        <w:t xml:space="preserve">, обязательных требований, </w:t>
      </w:r>
      <w:r w:rsidR="008045FE" w:rsidRPr="008045FE">
        <w:rPr>
          <w:rFonts w:ascii="PT Astra Serif" w:hAnsi="PT Astra Serif" w:cs="PT Astra Serif"/>
          <w:sz w:val="28"/>
          <w:szCs w:val="28"/>
        </w:rPr>
        <w:t xml:space="preserve">установленных </w:t>
      </w:r>
      <w:hyperlink r:id="rId9" w:history="1">
        <w:r w:rsidR="008045FE" w:rsidRPr="008045FE">
          <w:rPr>
            <w:rFonts w:ascii="PT Astra Serif" w:hAnsi="PT Astra Serif" w:cs="PT Astra Serif"/>
            <w:sz w:val="28"/>
            <w:szCs w:val="28"/>
          </w:rPr>
          <w:t>частью 3 статьи 110</w:t>
        </w:r>
      </w:hyperlink>
      <w:r w:rsidR="008045FE" w:rsidRPr="008045FE">
        <w:rPr>
          <w:rFonts w:ascii="PT Astra Serif" w:hAnsi="PT Astra Serif" w:cs="PT Astra Serif"/>
          <w:sz w:val="28"/>
          <w:szCs w:val="28"/>
        </w:rPr>
        <w:t xml:space="preserve"> </w:t>
      </w:r>
      <w:r w:rsidR="009A5EA5" w:rsidRPr="007307B9">
        <w:rPr>
          <w:rFonts w:ascii="PT Astra Serif" w:hAnsi="PT Astra Serif" w:cs="PT Astra Serif"/>
          <w:sz w:val="28"/>
          <w:szCs w:val="28"/>
        </w:rPr>
        <w:t>Ж</w:t>
      </w:r>
      <w:r w:rsidR="009A5EA5">
        <w:rPr>
          <w:rFonts w:ascii="PT Astra Serif" w:hAnsi="PT Astra Serif" w:cs="PT Astra Serif"/>
          <w:sz w:val="28"/>
          <w:szCs w:val="28"/>
        </w:rPr>
        <w:t>К</w:t>
      </w:r>
      <w:r w:rsidR="009A5EA5" w:rsidRPr="007307B9">
        <w:rPr>
          <w:rFonts w:ascii="PT Astra Serif" w:hAnsi="PT Astra Serif" w:cs="PT Astra Serif"/>
          <w:sz w:val="28"/>
          <w:szCs w:val="28"/>
        </w:rPr>
        <w:t xml:space="preserve"> РФ</w:t>
      </w:r>
      <w:r w:rsidR="008045FE" w:rsidRPr="008045FE">
        <w:rPr>
          <w:rFonts w:ascii="PT Astra Serif" w:hAnsi="PT Astra Serif" w:cs="PT Astra Serif"/>
          <w:sz w:val="28"/>
          <w:szCs w:val="28"/>
        </w:rPr>
        <w:t xml:space="preserve">, за исключением последующего содержания многоквартирного дома, и </w:t>
      </w:r>
      <w:hyperlink r:id="rId10" w:history="1">
        <w:r w:rsidR="008045FE" w:rsidRPr="008045FE">
          <w:rPr>
            <w:rFonts w:ascii="PT Astra Serif" w:hAnsi="PT Astra Serif" w:cs="PT Astra Serif"/>
            <w:sz w:val="28"/>
            <w:szCs w:val="28"/>
          </w:rPr>
          <w:t>статьей 123.1</w:t>
        </w:r>
      </w:hyperlink>
      <w:r w:rsidR="008045FE" w:rsidRPr="008045FE">
        <w:rPr>
          <w:rFonts w:ascii="PT Astra Serif" w:hAnsi="PT Astra Serif" w:cs="PT Astra Serif"/>
          <w:sz w:val="28"/>
          <w:szCs w:val="28"/>
        </w:rPr>
        <w:t xml:space="preserve"> </w:t>
      </w:r>
      <w:r w:rsidR="009A5EA5" w:rsidRPr="007307B9">
        <w:rPr>
          <w:rFonts w:ascii="PT Astra Serif" w:hAnsi="PT Astra Serif" w:cs="PT Astra Serif"/>
          <w:sz w:val="28"/>
          <w:szCs w:val="28"/>
        </w:rPr>
        <w:t>Ж</w:t>
      </w:r>
      <w:r w:rsidR="009A5EA5">
        <w:rPr>
          <w:rFonts w:ascii="PT Astra Serif" w:hAnsi="PT Astra Serif" w:cs="PT Astra Serif"/>
          <w:sz w:val="28"/>
          <w:szCs w:val="28"/>
        </w:rPr>
        <w:t>К</w:t>
      </w:r>
      <w:r w:rsidR="009A5EA5" w:rsidRPr="007307B9">
        <w:rPr>
          <w:rFonts w:ascii="PT Astra Serif" w:hAnsi="PT Astra Serif" w:cs="PT Astra Serif"/>
          <w:sz w:val="28"/>
          <w:szCs w:val="28"/>
        </w:rPr>
        <w:t xml:space="preserve"> РФ</w:t>
      </w:r>
      <w:r w:rsidR="008045FE" w:rsidRPr="008045FE">
        <w:rPr>
          <w:rFonts w:ascii="PT Astra Serif" w:hAnsi="PT Astra Serif" w:cs="PT Astra Serif"/>
          <w:sz w:val="28"/>
          <w:szCs w:val="28"/>
        </w:rPr>
        <w:t xml:space="preserve"> (далее – обязательные требования);</w:t>
      </w:r>
    </w:p>
    <w:p w:rsidR="0014279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б) проведения мероприятий по профилактике нарушений </w:t>
      </w:r>
      <w:r w:rsidR="009A7722">
        <w:rPr>
          <w:rFonts w:ascii="PT Astra Serif" w:hAnsi="PT Astra Serif" w:cs="PT Astra Serif"/>
          <w:sz w:val="28"/>
          <w:szCs w:val="28"/>
        </w:rPr>
        <w:t xml:space="preserve">кооперативом </w:t>
      </w:r>
      <w:r>
        <w:rPr>
          <w:rFonts w:ascii="PT Astra Serif" w:hAnsi="PT Astra Serif" w:cs="PT Astra Serif"/>
          <w:sz w:val="28"/>
          <w:szCs w:val="28"/>
        </w:rPr>
        <w:t>обязательных требований;</w:t>
      </w:r>
    </w:p>
    <w:p w:rsidR="0014279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проведения мероприятий по контролю без взаимодействия с </w:t>
      </w:r>
      <w:r w:rsidR="00B65F6C">
        <w:rPr>
          <w:rFonts w:ascii="PT Astra Serif" w:hAnsi="PT Astra Serif" w:cs="PT Astra Serif"/>
          <w:sz w:val="28"/>
          <w:szCs w:val="28"/>
        </w:rPr>
        <w:t>кооперативом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142796" w:rsidRDefault="00142796" w:rsidP="001427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принятия предусмотренных законодательством Российской Федерации мер по пресечению </w:t>
      </w:r>
      <w:r w:rsidR="007F32FD">
        <w:rPr>
          <w:rFonts w:ascii="PT Astra Serif" w:hAnsi="PT Astra Serif" w:cs="PT Astra Serif"/>
          <w:sz w:val="28"/>
          <w:szCs w:val="28"/>
        </w:rPr>
        <w:t xml:space="preserve">выявленных нарушений </w:t>
      </w:r>
      <w:r>
        <w:rPr>
          <w:rFonts w:ascii="PT Astra Serif" w:hAnsi="PT Astra Serif" w:cs="PT Astra Serif"/>
          <w:sz w:val="28"/>
          <w:szCs w:val="28"/>
        </w:rPr>
        <w:t xml:space="preserve">и (или) устранению </w:t>
      </w:r>
      <w:r w:rsidR="001610B7">
        <w:rPr>
          <w:rFonts w:ascii="PT Astra Serif" w:hAnsi="PT Astra Serif" w:cs="PT Astra Serif"/>
          <w:sz w:val="28"/>
          <w:szCs w:val="28"/>
        </w:rPr>
        <w:t xml:space="preserve">кооперативом </w:t>
      </w:r>
      <w:r w:rsidR="007F32FD">
        <w:rPr>
          <w:rFonts w:ascii="PT Astra Serif" w:hAnsi="PT Astra Serif" w:cs="PT Astra Serif"/>
          <w:sz w:val="28"/>
          <w:szCs w:val="28"/>
        </w:rPr>
        <w:t xml:space="preserve">их </w:t>
      </w:r>
      <w:r>
        <w:rPr>
          <w:rFonts w:ascii="PT Astra Serif" w:hAnsi="PT Astra Serif" w:cs="PT Astra Serif"/>
          <w:sz w:val="28"/>
          <w:szCs w:val="28"/>
        </w:rPr>
        <w:t>последствий.</w:t>
      </w: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 xml:space="preserve">В соответствии с </w:t>
      </w:r>
      <w:r w:rsidR="004D19AB">
        <w:rPr>
          <w:rFonts w:ascii="PT Astra Serif" w:hAnsi="PT Astra Serif"/>
          <w:sz w:val="28"/>
          <w:szCs w:val="28"/>
        </w:rPr>
        <w:t xml:space="preserve">частью </w:t>
      </w:r>
      <w:r w:rsidRPr="0065758B">
        <w:rPr>
          <w:rFonts w:ascii="PT Astra Serif" w:hAnsi="PT Astra Serif"/>
          <w:sz w:val="28"/>
          <w:szCs w:val="28"/>
        </w:rPr>
        <w:t xml:space="preserve">3 статьи </w:t>
      </w:r>
      <w:r w:rsidR="004D19AB">
        <w:rPr>
          <w:rFonts w:ascii="PT Astra Serif" w:hAnsi="PT Astra Serif"/>
          <w:sz w:val="28"/>
          <w:szCs w:val="28"/>
        </w:rPr>
        <w:t>1</w:t>
      </w:r>
      <w:r w:rsidRPr="0065758B">
        <w:rPr>
          <w:rFonts w:ascii="PT Astra Serif" w:hAnsi="PT Astra Serif"/>
          <w:sz w:val="28"/>
          <w:szCs w:val="28"/>
        </w:rPr>
        <w:t>23.</w:t>
      </w:r>
      <w:r w:rsidR="004D19AB">
        <w:rPr>
          <w:rFonts w:ascii="PT Astra Serif" w:hAnsi="PT Astra Serif"/>
          <w:sz w:val="28"/>
          <w:szCs w:val="28"/>
        </w:rPr>
        <w:t>3</w:t>
      </w:r>
      <w:r w:rsidR="00751CFB">
        <w:rPr>
          <w:rFonts w:ascii="PT Astra Serif" w:hAnsi="PT Astra Serif"/>
          <w:sz w:val="28"/>
          <w:szCs w:val="28"/>
        </w:rPr>
        <w:t xml:space="preserve"> </w:t>
      </w:r>
      <w:r w:rsidR="00F76E4B" w:rsidRPr="007307B9">
        <w:rPr>
          <w:rFonts w:ascii="PT Astra Serif" w:hAnsi="PT Astra Serif" w:cs="PT Astra Serif"/>
          <w:sz w:val="28"/>
          <w:szCs w:val="28"/>
        </w:rPr>
        <w:t>Ж</w:t>
      </w:r>
      <w:r w:rsidR="00F76E4B">
        <w:rPr>
          <w:rFonts w:ascii="PT Astra Serif" w:hAnsi="PT Astra Serif" w:cs="PT Astra Serif"/>
          <w:sz w:val="28"/>
          <w:szCs w:val="28"/>
        </w:rPr>
        <w:t>К</w:t>
      </w:r>
      <w:r w:rsidR="00F76E4B" w:rsidRPr="007307B9">
        <w:rPr>
          <w:rFonts w:ascii="PT Astra Serif" w:hAnsi="PT Astra Serif" w:cs="PT Astra Serif"/>
          <w:sz w:val="28"/>
          <w:szCs w:val="28"/>
        </w:rPr>
        <w:t xml:space="preserve"> РФ</w:t>
      </w:r>
      <w:r w:rsidR="004D19AB">
        <w:rPr>
          <w:rFonts w:ascii="PT Astra Serif" w:hAnsi="PT Astra Serif"/>
          <w:sz w:val="28"/>
          <w:szCs w:val="28"/>
        </w:rPr>
        <w:t xml:space="preserve"> </w:t>
      </w:r>
      <w:r w:rsidRPr="0065758B">
        <w:rPr>
          <w:rFonts w:ascii="PT Astra Serif" w:hAnsi="PT Astra Serif"/>
          <w:sz w:val="28"/>
          <w:szCs w:val="28"/>
        </w:rPr>
        <w:t xml:space="preserve">при осуществлении регионального государственного контроля (надзора) плановые контрольные (надзорные) мероприятия не проводятся. </w:t>
      </w:r>
    </w:p>
    <w:p w:rsidR="003735F0" w:rsidRPr="00023F0F" w:rsidRDefault="003735F0" w:rsidP="00023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E4AFE">
        <w:rPr>
          <w:rFonts w:ascii="PT Astra Serif" w:hAnsi="PT Astra Serif"/>
          <w:sz w:val="28"/>
          <w:szCs w:val="28"/>
        </w:rPr>
        <w:t xml:space="preserve">В целях профилактики </w:t>
      </w:r>
      <w:r w:rsidRPr="00BE4AFE">
        <w:rPr>
          <w:rFonts w:ascii="PT Astra Serif" w:hAnsi="PT Astra Serif" w:cs="PT Astra Serif"/>
          <w:sz w:val="28"/>
          <w:szCs w:val="28"/>
        </w:rPr>
        <w:t>нарушений обязательных требований, установленных законодательством</w:t>
      </w:r>
      <w:r w:rsidR="00023F0F">
        <w:rPr>
          <w:rFonts w:ascii="PT Astra Serif" w:hAnsi="PT Astra Serif" w:cs="PT Astra Serif"/>
          <w:sz w:val="28"/>
          <w:szCs w:val="28"/>
        </w:rPr>
        <w:t xml:space="preserve"> о деятельности </w:t>
      </w:r>
      <w:r w:rsidRPr="00BE4AFE">
        <w:rPr>
          <w:rFonts w:ascii="PT Astra Serif" w:hAnsi="PT Astra Serif" w:cs="PT Astra Serif"/>
          <w:sz w:val="28"/>
          <w:szCs w:val="28"/>
        </w:rPr>
        <w:t xml:space="preserve"> </w:t>
      </w:r>
      <w:r w:rsidR="00023F0F">
        <w:rPr>
          <w:rFonts w:ascii="PT Astra Serif" w:hAnsi="PT Astra Serif" w:cs="PT Astra Serif"/>
          <w:sz w:val="28"/>
          <w:szCs w:val="28"/>
        </w:rPr>
        <w:t xml:space="preserve">жилищно-строительного кооператива, связанной с привлечением средств членов кооператива для строительства многоквартирного дома </w:t>
      </w:r>
      <w:r w:rsidRPr="00BE4AFE">
        <w:rPr>
          <w:rFonts w:ascii="PT Astra Serif" w:hAnsi="PT Astra Serif" w:cs="PT Astra Serif"/>
          <w:sz w:val="28"/>
          <w:szCs w:val="28"/>
        </w:rPr>
        <w:t>инспекция:</w:t>
      </w:r>
    </w:p>
    <w:p w:rsidR="003735F0" w:rsidRPr="00BE4AFE" w:rsidRDefault="003735F0" w:rsidP="003735F0">
      <w:pPr>
        <w:pStyle w:val="a7"/>
        <w:suppressAutoHyphens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BE4AFE">
        <w:rPr>
          <w:rFonts w:ascii="PT Astra Serif" w:hAnsi="PT Astra Serif"/>
          <w:sz w:val="28"/>
          <w:szCs w:val="28"/>
        </w:rPr>
        <w:t>-</w:t>
      </w:r>
      <w:r w:rsidR="009F6FCB">
        <w:rPr>
          <w:rFonts w:ascii="PT Astra Serif" w:hAnsi="PT Astra Serif"/>
          <w:sz w:val="28"/>
          <w:szCs w:val="28"/>
        </w:rPr>
        <w:t> </w:t>
      </w:r>
      <w:r w:rsidRPr="00BE4AFE">
        <w:rPr>
          <w:rFonts w:ascii="PT Astra Serif" w:hAnsi="PT Astra Serif"/>
          <w:sz w:val="28"/>
          <w:szCs w:val="28"/>
        </w:rPr>
        <w:t>размещает в информационно-телекоммуникационной сети «Интернет» на своем официальном сайте по адресу: https://build.kirovreg.ru (далее – Официальный сайт) перечень нормативных правовых актов, содержащих обязательные требования, проверка соблюдения которых является предметом государственного контроля (надзора), а также тексты соответствующих нормативных правовых актов;</w:t>
      </w:r>
    </w:p>
    <w:p w:rsidR="003735F0" w:rsidRPr="00BE4AFE" w:rsidRDefault="003735F0" w:rsidP="003735F0">
      <w:pPr>
        <w:pStyle w:val="a5"/>
        <w:ind w:firstLine="709"/>
        <w:jc w:val="both"/>
        <w:rPr>
          <w:rFonts w:ascii="PT Astra Serif" w:hAnsi="PT Astra Serif"/>
          <w:sz w:val="28"/>
          <w:szCs w:val="28"/>
        </w:rPr>
      </w:pPr>
      <w:r w:rsidRPr="00BE4AFE">
        <w:rPr>
          <w:rFonts w:ascii="PT Astra Serif" w:hAnsi="PT Astra Serif"/>
          <w:sz w:val="28"/>
          <w:szCs w:val="28"/>
        </w:rPr>
        <w:t>-</w:t>
      </w:r>
      <w:r w:rsidR="009F6FCB">
        <w:rPr>
          <w:rFonts w:ascii="PT Astra Serif" w:hAnsi="PT Astra Serif"/>
          <w:sz w:val="28"/>
          <w:szCs w:val="28"/>
        </w:rPr>
        <w:t> </w:t>
      </w:r>
      <w:r w:rsidRPr="00BE4AFE">
        <w:rPr>
          <w:rFonts w:ascii="PT Astra Serif" w:hAnsi="PT Astra Serif"/>
          <w:sz w:val="28"/>
          <w:szCs w:val="28"/>
        </w:rPr>
        <w:t>осуществляет обобщение правоприменительной практики и размещает на Официальном сайте результаты обобщения правоприменительной практики;</w:t>
      </w:r>
    </w:p>
    <w:p w:rsidR="003735F0" w:rsidRPr="00380CAC" w:rsidRDefault="003735F0" w:rsidP="008703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A768B2">
        <w:rPr>
          <w:rFonts w:ascii="PT Astra Serif" w:hAnsi="PT Astra Serif"/>
          <w:sz w:val="28"/>
          <w:szCs w:val="28"/>
        </w:rPr>
        <w:t>-</w:t>
      </w:r>
      <w:r w:rsidR="00023F0F" w:rsidRPr="00A768B2">
        <w:rPr>
          <w:rFonts w:ascii="PT Astra Serif" w:hAnsi="PT Astra Serif"/>
          <w:sz w:val="28"/>
          <w:szCs w:val="28"/>
        </w:rPr>
        <w:t> </w:t>
      </w:r>
      <w:r w:rsidRPr="00A768B2">
        <w:rPr>
          <w:rFonts w:ascii="PT Astra Serif" w:hAnsi="PT Astra Serif"/>
          <w:sz w:val="28"/>
          <w:szCs w:val="28"/>
        </w:rPr>
        <w:t xml:space="preserve">размещает на Официальном сайте информацию о </w:t>
      </w:r>
      <w:r w:rsidR="0087031D" w:rsidRPr="00A768B2">
        <w:rPr>
          <w:rFonts w:ascii="PT Astra Serif" w:hAnsi="PT Astra Serif" w:cs="PT Astra Serif"/>
          <w:bCs/>
          <w:sz w:val="28"/>
          <w:szCs w:val="28"/>
        </w:rPr>
        <w:t>проведенных проверках деятельности жилищно-строительного кооператива, за исключением сведений, доступ к которым ограничен законодательством Российской Федерации, а также сведения о привлечении к административной ответственности за нарушение требований Жилищного кодекса Российской Федерации и иных требований, установленных законодательством;</w:t>
      </w:r>
    </w:p>
    <w:p w:rsidR="003735F0" w:rsidRPr="003735F0" w:rsidRDefault="003735F0" w:rsidP="003735F0">
      <w:pPr>
        <w:pStyle w:val="Defaul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4C1C9D">
        <w:rPr>
          <w:rFonts w:ascii="PT Astra Serif" w:hAnsi="PT Astra Serif"/>
          <w:sz w:val="28"/>
          <w:szCs w:val="28"/>
        </w:rPr>
        <w:t xml:space="preserve">Типичными нарушениями, выявленными в ходе проведения контрольных (надзорных) мероприятий без взаимодействия с </w:t>
      </w:r>
      <w:r w:rsidR="004E0810" w:rsidRPr="004C1C9D">
        <w:rPr>
          <w:rFonts w:ascii="PT Astra Serif" w:hAnsi="PT Astra Serif"/>
          <w:sz w:val="28"/>
          <w:szCs w:val="28"/>
        </w:rPr>
        <w:t>кооперативами</w:t>
      </w:r>
      <w:r w:rsidRPr="004C1C9D">
        <w:rPr>
          <w:rFonts w:ascii="PT Astra Serif" w:hAnsi="PT Astra Serif"/>
          <w:sz w:val="28"/>
          <w:szCs w:val="28"/>
        </w:rPr>
        <w:t xml:space="preserve"> при осуществлении регионального государственного контроля (надзора), являются нарушения в части раскрытия информации:</w:t>
      </w:r>
      <w:r w:rsidRPr="003735F0">
        <w:rPr>
          <w:rFonts w:ascii="PT Astra Serif" w:hAnsi="PT Astra Serif"/>
          <w:sz w:val="28"/>
          <w:szCs w:val="28"/>
          <w:highlight w:val="yellow"/>
        </w:rPr>
        <w:t xml:space="preserve">  </w:t>
      </w:r>
    </w:p>
    <w:p w:rsidR="003735F0" w:rsidRDefault="003735F0" w:rsidP="004E08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0810">
        <w:rPr>
          <w:rFonts w:ascii="PT Astra Serif" w:hAnsi="PT Astra Serif"/>
          <w:sz w:val="28"/>
          <w:szCs w:val="28"/>
        </w:rPr>
        <w:t xml:space="preserve">- непредставление </w:t>
      </w:r>
      <w:r w:rsidR="004C1C9D">
        <w:rPr>
          <w:rFonts w:ascii="PT Astra Serif" w:hAnsi="PT Astra Serif"/>
          <w:sz w:val="28"/>
          <w:szCs w:val="28"/>
        </w:rPr>
        <w:t>кооператив</w:t>
      </w:r>
      <w:r w:rsidRPr="004E0810">
        <w:rPr>
          <w:rFonts w:ascii="PT Astra Serif" w:hAnsi="PT Astra Serif"/>
          <w:sz w:val="28"/>
          <w:szCs w:val="28"/>
        </w:rPr>
        <w:t xml:space="preserve">ами отчетности </w:t>
      </w:r>
      <w:r w:rsidR="004E0810">
        <w:rPr>
          <w:rFonts w:ascii="PT Astra Serif" w:hAnsi="PT Astra Serif" w:cs="PT Astra Serif"/>
          <w:sz w:val="28"/>
          <w:szCs w:val="28"/>
        </w:rPr>
        <w:t>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</w:t>
      </w:r>
      <w:r w:rsidR="00EF0D1A">
        <w:rPr>
          <w:rFonts w:ascii="PT Astra Serif" w:hAnsi="PT Astra Serif" w:cs="PT Astra Serif"/>
          <w:sz w:val="28"/>
          <w:szCs w:val="28"/>
        </w:rPr>
        <w:t xml:space="preserve"> (далее – отчетность)</w:t>
      </w:r>
      <w:r w:rsidRPr="004E0810">
        <w:rPr>
          <w:rFonts w:ascii="PT Astra Serif" w:hAnsi="PT Astra Serif"/>
          <w:sz w:val="28"/>
          <w:szCs w:val="28"/>
        </w:rPr>
        <w:t>;</w:t>
      </w:r>
    </w:p>
    <w:p w:rsidR="00EF0D1A" w:rsidRPr="0065758B" w:rsidRDefault="00EF0D1A" w:rsidP="00EF0D1A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представление кооперативами отчетности с нарушением установленного срока, представление кооперативами отчетности не в полном объеме;</w:t>
      </w:r>
    </w:p>
    <w:p w:rsidR="003735F0" w:rsidRPr="004E0810" w:rsidRDefault="003735F0" w:rsidP="003735F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4E0810">
        <w:rPr>
          <w:rFonts w:ascii="PT Astra Serif" w:hAnsi="PT Astra Serif"/>
          <w:sz w:val="28"/>
          <w:szCs w:val="28"/>
        </w:rPr>
        <w:t xml:space="preserve">- нарушение </w:t>
      </w:r>
      <w:r w:rsidR="004E0810" w:rsidRPr="004E0810">
        <w:rPr>
          <w:rFonts w:ascii="PT Astra Serif" w:hAnsi="PT Astra Serif"/>
          <w:sz w:val="28"/>
          <w:szCs w:val="28"/>
        </w:rPr>
        <w:t>кооперативом</w:t>
      </w:r>
      <w:r w:rsidRPr="004E0810">
        <w:rPr>
          <w:rFonts w:ascii="PT Astra Serif" w:hAnsi="PT Astra Serif"/>
          <w:sz w:val="28"/>
          <w:szCs w:val="28"/>
        </w:rPr>
        <w:t xml:space="preserve"> порядка, сроков и (или) периодичности размещения информации</w:t>
      </w:r>
      <w:r w:rsidR="004E0810" w:rsidRPr="004E0810">
        <w:rPr>
          <w:rFonts w:ascii="PT Astra Serif" w:hAnsi="PT Astra Serif"/>
          <w:sz w:val="28"/>
          <w:szCs w:val="28"/>
        </w:rPr>
        <w:t xml:space="preserve"> в единой информационной системе жилищного строительства</w:t>
      </w:r>
      <w:r w:rsidR="005E6D2A">
        <w:rPr>
          <w:rFonts w:ascii="PT Astra Serif" w:hAnsi="PT Astra Serif"/>
          <w:sz w:val="28"/>
          <w:szCs w:val="28"/>
        </w:rPr>
        <w:t xml:space="preserve"> (далее – ЕИС ЖС)</w:t>
      </w:r>
      <w:r w:rsidRPr="004E0810">
        <w:rPr>
          <w:rFonts w:ascii="PT Astra Serif" w:hAnsi="PT Astra Serif"/>
          <w:sz w:val="28"/>
          <w:szCs w:val="28"/>
        </w:rPr>
        <w:t>;</w:t>
      </w:r>
    </w:p>
    <w:p w:rsidR="003735F0" w:rsidRPr="004E0810" w:rsidRDefault="003735F0" w:rsidP="003735F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4E0810">
        <w:rPr>
          <w:rFonts w:ascii="PT Astra Serif" w:hAnsi="PT Astra Serif"/>
          <w:sz w:val="28"/>
          <w:szCs w:val="28"/>
        </w:rPr>
        <w:lastRenderedPageBreak/>
        <w:t>-</w:t>
      </w:r>
      <w:r w:rsidR="00023F0F">
        <w:rPr>
          <w:rFonts w:ascii="PT Astra Serif" w:hAnsi="PT Astra Serif"/>
          <w:sz w:val="28"/>
          <w:szCs w:val="28"/>
        </w:rPr>
        <w:t xml:space="preserve"> неразмещение либо</w:t>
      </w:r>
      <w:r w:rsidRPr="004E0810">
        <w:rPr>
          <w:rFonts w:ascii="PT Astra Serif" w:hAnsi="PT Astra Serif"/>
          <w:sz w:val="28"/>
          <w:szCs w:val="28"/>
        </w:rPr>
        <w:t xml:space="preserve"> размещение</w:t>
      </w:r>
      <w:r w:rsidR="0043707C">
        <w:rPr>
          <w:rFonts w:ascii="PT Astra Serif" w:hAnsi="PT Astra Serif"/>
          <w:sz w:val="28"/>
          <w:szCs w:val="28"/>
        </w:rPr>
        <w:t xml:space="preserve"> </w:t>
      </w:r>
      <w:r w:rsidR="0043707C" w:rsidRPr="004E0810">
        <w:rPr>
          <w:rFonts w:ascii="PT Astra Serif" w:hAnsi="PT Astra Serif"/>
          <w:sz w:val="28"/>
          <w:szCs w:val="28"/>
        </w:rPr>
        <w:t>кооперативом</w:t>
      </w:r>
      <w:r w:rsidR="005E6D2A">
        <w:rPr>
          <w:rFonts w:ascii="PT Astra Serif" w:hAnsi="PT Astra Serif"/>
          <w:sz w:val="28"/>
          <w:szCs w:val="28"/>
        </w:rPr>
        <w:t xml:space="preserve"> в ЕИС ЖС</w:t>
      </w:r>
      <w:r w:rsidR="005E6D2A" w:rsidRPr="004E0810">
        <w:rPr>
          <w:rFonts w:ascii="PT Astra Serif" w:hAnsi="PT Astra Serif"/>
          <w:sz w:val="28"/>
          <w:szCs w:val="28"/>
        </w:rPr>
        <w:t xml:space="preserve"> </w:t>
      </w:r>
      <w:r w:rsidRPr="004E0810">
        <w:rPr>
          <w:rFonts w:ascii="PT Astra Serif" w:hAnsi="PT Astra Serif"/>
          <w:sz w:val="28"/>
          <w:szCs w:val="28"/>
        </w:rPr>
        <w:t xml:space="preserve">информации не в полном объеме. </w:t>
      </w:r>
    </w:p>
    <w:p w:rsidR="003735F0" w:rsidRPr="003735F0" w:rsidRDefault="003735F0" w:rsidP="003735F0">
      <w:pPr>
        <w:pStyle w:val="Defaul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396B22">
        <w:rPr>
          <w:rFonts w:ascii="PT Astra Serif" w:hAnsi="PT Astra Serif"/>
          <w:sz w:val="28"/>
          <w:szCs w:val="28"/>
        </w:rPr>
        <w:t>Основными причинами нарушений о</w:t>
      </w:r>
      <w:r w:rsidR="00962834">
        <w:rPr>
          <w:rFonts w:ascii="PT Astra Serif" w:hAnsi="PT Astra Serif"/>
          <w:sz w:val="28"/>
          <w:szCs w:val="28"/>
        </w:rPr>
        <w:t>бязательных требований являются</w:t>
      </w:r>
      <w:r w:rsidRPr="00396B22">
        <w:rPr>
          <w:rFonts w:ascii="PT Astra Serif" w:hAnsi="PT Astra Serif"/>
          <w:sz w:val="28"/>
          <w:szCs w:val="28"/>
        </w:rPr>
        <w:t xml:space="preserve"> отсутствие у должностных лиц </w:t>
      </w:r>
      <w:r w:rsidR="004C1C9D" w:rsidRPr="00396B22">
        <w:rPr>
          <w:rFonts w:ascii="PT Astra Serif" w:hAnsi="PT Astra Serif"/>
          <w:sz w:val="28"/>
          <w:szCs w:val="28"/>
        </w:rPr>
        <w:t>кооператив</w:t>
      </w:r>
      <w:r w:rsidRPr="00396B22">
        <w:rPr>
          <w:rFonts w:ascii="PT Astra Serif" w:hAnsi="PT Astra Serif"/>
          <w:sz w:val="28"/>
          <w:szCs w:val="28"/>
        </w:rPr>
        <w:t xml:space="preserve">ов знаний законодательства в области </w:t>
      </w:r>
      <w:r w:rsidR="004C1C9D" w:rsidRPr="00396B22">
        <w:rPr>
          <w:rFonts w:ascii="PT Astra Serif" w:hAnsi="PT Astra Serif"/>
          <w:sz w:val="28"/>
          <w:szCs w:val="28"/>
        </w:rPr>
        <w:t>деятельности жилищно-строительного кооператива,</w:t>
      </w:r>
      <w:r w:rsidR="004C1C9D">
        <w:rPr>
          <w:rFonts w:ascii="PT Astra Serif" w:hAnsi="PT Astra Serif" w:cs="PT Astra Serif"/>
          <w:sz w:val="28"/>
          <w:szCs w:val="28"/>
        </w:rPr>
        <w:t xml:space="preserve"> связанной с привлечением средств членов кооператива для строительства многоквартирного дома</w:t>
      </w:r>
      <w:r w:rsidR="00962834">
        <w:rPr>
          <w:rFonts w:ascii="PT Astra Serif" w:hAnsi="PT Astra Serif" w:cs="PT Astra Serif"/>
          <w:sz w:val="28"/>
          <w:szCs w:val="28"/>
        </w:rPr>
        <w:t>, и</w:t>
      </w:r>
      <w:r w:rsidR="00962834" w:rsidRPr="00962834">
        <w:rPr>
          <w:rFonts w:ascii="PT Astra Serif" w:hAnsi="PT Astra Serif"/>
          <w:sz w:val="28"/>
          <w:szCs w:val="28"/>
        </w:rPr>
        <w:t xml:space="preserve"> </w:t>
      </w:r>
      <w:r w:rsidR="00962834" w:rsidRPr="00396B22">
        <w:rPr>
          <w:rFonts w:ascii="PT Astra Serif" w:hAnsi="PT Astra Serif"/>
          <w:sz w:val="28"/>
          <w:szCs w:val="28"/>
        </w:rPr>
        <w:t>об изменени</w:t>
      </w:r>
      <w:r w:rsidR="00962834">
        <w:rPr>
          <w:rFonts w:ascii="PT Astra Serif" w:hAnsi="PT Astra Serif"/>
          <w:sz w:val="28"/>
          <w:szCs w:val="28"/>
        </w:rPr>
        <w:t>ях такого законодательства.</w:t>
      </w:r>
    </w:p>
    <w:p w:rsidR="003735F0" w:rsidRPr="00396B22" w:rsidRDefault="003735F0" w:rsidP="003735F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396B22">
        <w:rPr>
          <w:rFonts w:ascii="PT Astra Serif" w:hAnsi="PT Astra Serif"/>
          <w:sz w:val="28"/>
          <w:szCs w:val="28"/>
        </w:rPr>
        <w:t xml:space="preserve">Основные рекомендации </w:t>
      </w:r>
      <w:r w:rsidR="00396B22" w:rsidRPr="00396B22">
        <w:rPr>
          <w:rFonts w:ascii="PT Astra Serif" w:hAnsi="PT Astra Serif"/>
          <w:sz w:val="28"/>
          <w:szCs w:val="28"/>
        </w:rPr>
        <w:t>кооператив</w:t>
      </w:r>
      <w:r w:rsidRPr="00396B22">
        <w:rPr>
          <w:rFonts w:ascii="PT Astra Serif" w:hAnsi="PT Astra Serif"/>
          <w:sz w:val="28"/>
          <w:szCs w:val="28"/>
        </w:rPr>
        <w:t xml:space="preserve">ам по проведению мероприятий, направленных на устранении условий и причин совершения массовых нарушений обязательных требований: </w:t>
      </w:r>
    </w:p>
    <w:p w:rsidR="003735F0" w:rsidRPr="003735F0" w:rsidRDefault="003735F0" w:rsidP="003735F0">
      <w:pPr>
        <w:pStyle w:val="Defaul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396B22">
        <w:rPr>
          <w:rFonts w:ascii="PT Astra Serif" w:hAnsi="PT Astra Serif"/>
          <w:sz w:val="28"/>
          <w:szCs w:val="28"/>
        </w:rPr>
        <w:t xml:space="preserve">1) изучение требований основных нормативно-правовых актов в области </w:t>
      </w:r>
      <w:r w:rsidR="00396B22" w:rsidRPr="00396B22">
        <w:rPr>
          <w:rFonts w:ascii="PT Astra Serif" w:hAnsi="PT Astra Serif"/>
          <w:sz w:val="28"/>
          <w:szCs w:val="28"/>
        </w:rPr>
        <w:t xml:space="preserve">деятельности жилищно-строительного кооператива, </w:t>
      </w:r>
      <w:r w:rsidR="00396B22">
        <w:rPr>
          <w:rFonts w:ascii="PT Astra Serif" w:hAnsi="PT Astra Serif" w:cs="PT Astra Serif"/>
          <w:sz w:val="28"/>
          <w:szCs w:val="28"/>
        </w:rPr>
        <w:t>связанной с привлечением средств членов кооператива для строительства многоквартирного дома</w:t>
      </w:r>
      <w:r w:rsidRPr="00396B22">
        <w:rPr>
          <w:rFonts w:ascii="PT Astra Serif" w:hAnsi="PT Astra Serif"/>
          <w:sz w:val="28"/>
          <w:szCs w:val="28"/>
        </w:rPr>
        <w:t>;</w:t>
      </w:r>
    </w:p>
    <w:p w:rsidR="003735F0" w:rsidRPr="003735F0" w:rsidRDefault="003735F0" w:rsidP="003735F0">
      <w:pPr>
        <w:pStyle w:val="Default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396B22">
        <w:rPr>
          <w:rFonts w:ascii="PT Astra Serif" w:hAnsi="PT Astra Serif"/>
          <w:sz w:val="28"/>
          <w:szCs w:val="28"/>
        </w:rPr>
        <w:t xml:space="preserve">2) своевременное ознакомление с изменениями законодательства в области </w:t>
      </w:r>
      <w:r w:rsidR="00396B22" w:rsidRPr="00396B22">
        <w:rPr>
          <w:rFonts w:ascii="PT Astra Serif" w:hAnsi="PT Astra Serif"/>
          <w:sz w:val="28"/>
          <w:szCs w:val="28"/>
        </w:rPr>
        <w:t xml:space="preserve">деятельности жилищно-строительного кооператива, </w:t>
      </w:r>
      <w:r w:rsidR="00396B22">
        <w:rPr>
          <w:rFonts w:ascii="PT Astra Serif" w:hAnsi="PT Astra Serif" w:cs="PT Astra Serif"/>
          <w:sz w:val="28"/>
          <w:szCs w:val="28"/>
        </w:rPr>
        <w:t>связанной с привлечением средств членов кооператива для строительства многоквартирного дома</w:t>
      </w:r>
      <w:r w:rsidRPr="00396B22">
        <w:rPr>
          <w:rFonts w:ascii="PT Astra Serif" w:hAnsi="PT Astra Serif"/>
          <w:sz w:val="28"/>
          <w:szCs w:val="28"/>
        </w:rPr>
        <w:t>;</w:t>
      </w:r>
    </w:p>
    <w:p w:rsidR="003735F0" w:rsidRPr="0065758B" w:rsidRDefault="003735F0" w:rsidP="003735F0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396B22">
        <w:rPr>
          <w:rFonts w:ascii="PT Astra Serif" w:hAnsi="PT Astra Serif"/>
          <w:sz w:val="28"/>
          <w:szCs w:val="28"/>
        </w:rPr>
        <w:t>3) ознакомление с результатами обобщения правоприменительной практики, размещенными на Официальном сайте.</w:t>
      </w:r>
    </w:p>
    <w:p w:rsidR="003735F0" w:rsidRPr="003E18D9" w:rsidRDefault="003735F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Pr="003E18D9" w:rsidRDefault="00826340" w:rsidP="0065758B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3E18D9">
        <w:rPr>
          <w:rFonts w:ascii="PT Astra Serif" w:hAnsi="PT Astra Serif"/>
          <w:b/>
          <w:bCs/>
          <w:sz w:val="28"/>
          <w:szCs w:val="28"/>
        </w:rPr>
        <w:t xml:space="preserve">Раздел II. Цели и задачи реализации программы профилактики </w:t>
      </w:r>
    </w:p>
    <w:p w:rsidR="00DF7A65" w:rsidRPr="0065758B" w:rsidRDefault="00DF7A65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Pr="0065758B" w:rsidRDefault="0073775B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Реализация программы п</w:t>
      </w:r>
      <w:r w:rsidR="00826340" w:rsidRPr="0065758B">
        <w:rPr>
          <w:rFonts w:ascii="PT Astra Serif" w:hAnsi="PT Astra Serif"/>
          <w:sz w:val="28"/>
          <w:szCs w:val="28"/>
        </w:rPr>
        <w:t>рофилактик</w:t>
      </w:r>
      <w:r>
        <w:rPr>
          <w:rFonts w:ascii="PT Astra Serif" w:hAnsi="PT Astra Serif"/>
          <w:sz w:val="28"/>
          <w:szCs w:val="28"/>
        </w:rPr>
        <w:t>и</w:t>
      </w:r>
      <w:r w:rsidR="00826340" w:rsidRPr="0065758B">
        <w:rPr>
          <w:rFonts w:ascii="PT Astra Serif" w:hAnsi="PT Astra Serif"/>
          <w:sz w:val="28"/>
          <w:szCs w:val="28"/>
        </w:rPr>
        <w:t xml:space="preserve"> рисков причинения вреда (ущерба) охраняемым законом ценностям направлена на достижение следующих основных целей: </w:t>
      </w:r>
    </w:p>
    <w:p w:rsidR="00764468" w:rsidRDefault="00826340" w:rsidP="00764468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1)</w:t>
      </w:r>
      <w:r w:rsidR="003E18D9">
        <w:rPr>
          <w:rFonts w:ascii="PT Astra Serif" w:hAnsi="PT Astra Serif"/>
          <w:sz w:val="28"/>
          <w:szCs w:val="28"/>
        </w:rPr>
        <w:t> </w:t>
      </w:r>
      <w:r w:rsidRPr="0065758B">
        <w:rPr>
          <w:rFonts w:ascii="PT Astra Serif" w:hAnsi="PT Astra Serif"/>
          <w:sz w:val="28"/>
          <w:szCs w:val="28"/>
        </w:rPr>
        <w:t xml:space="preserve">стимулирование добросовестного соблюдения обязательных требований всеми </w:t>
      </w:r>
      <w:r w:rsidR="00E068CB">
        <w:rPr>
          <w:rFonts w:ascii="PT Astra Serif" w:hAnsi="PT Astra Serif"/>
          <w:sz w:val="28"/>
          <w:szCs w:val="28"/>
        </w:rPr>
        <w:t>кооперативами</w:t>
      </w:r>
      <w:r w:rsidRPr="0065758B">
        <w:rPr>
          <w:rFonts w:ascii="PT Astra Serif" w:hAnsi="PT Astra Serif"/>
          <w:sz w:val="28"/>
          <w:szCs w:val="28"/>
        </w:rPr>
        <w:t xml:space="preserve">; </w:t>
      </w:r>
    </w:p>
    <w:p w:rsidR="00826340" w:rsidRPr="0065758B" w:rsidRDefault="00826340" w:rsidP="00764468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2)</w:t>
      </w:r>
      <w:r w:rsidR="003E18D9">
        <w:rPr>
          <w:rFonts w:ascii="PT Astra Serif" w:hAnsi="PT Astra Serif"/>
          <w:sz w:val="28"/>
          <w:szCs w:val="28"/>
        </w:rPr>
        <w:t> </w:t>
      </w:r>
      <w:r w:rsidRPr="0065758B">
        <w:rPr>
          <w:rFonts w:ascii="PT Astra Serif" w:hAnsi="PT Astra Serif"/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26340" w:rsidRDefault="00826340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3)</w:t>
      </w:r>
      <w:r w:rsidR="003E18D9">
        <w:rPr>
          <w:rFonts w:ascii="PT Astra Serif" w:hAnsi="PT Astra Serif"/>
          <w:sz w:val="28"/>
          <w:szCs w:val="28"/>
        </w:rPr>
        <w:t> </w:t>
      </w:r>
      <w:r w:rsidRPr="0065758B">
        <w:rPr>
          <w:rFonts w:ascii="PT Astra Serif" w:hAnsi="PT Astra Serif"/>
          <w:sz w:val="28"/>
          <w:szCs w:val="28"/>
        </w:rPr>
        <w:t>создание условий для довед</w:t>
      </w:r>
      <w:r w:rsidR="00C45B3A">
        <w:rPr>
          <w:rFonts w:ascii="PT Astra Serif" w:hAnsi="PT Astra Serif"/>
          <w:sz w:val="28"/>
          <w:szCs w:val="28"/>
        </w:rPr>
        <w:t>ения обязательных требований до</w:t>
      </w:r>
      <w:r w:rsidR="003E18D9">
        <w:rPr>
          <w:rFonts w:ascii="PT Astra Serif" w:hAnsi="PT Astra Serif"/>
          <w:sz w:val="28"/>
          <w:szCs w:val="28"/>
        </w:rPr>
        <w:t xml:space="preserve"> </w:t>
      </w:r>
      <w:r w:rsidR="00E068CB">
        <w:rPr>
          <w:rFonts w:ascii="PT Astra Serif" w:hAnsi="PT Astra Serif"/>
          <w:sz w:val="28"/>
          <w:szCs w:val="28"/>
        </w:rPr>
        <w:t>кооперативов</w:t>
      </w:r>
      <w:r w:rsidRPr="0065758B">
        <w:rPr>
          <w:rFonts w:ascii="PT Astra Serif" w:hAnsi="PT Astra Serif"/>
          <w:sz w:val="28"/>
          <w:szCs w:val="28"/>
        </w:rPr>
        <w:t xml:space="preserve">, повышение информированности о способах их соблюдения. </w:t>
      </w:r>
    </w:p>
    <w:p w:rsidR="00767B8C" w:rsidRDefault="00767B8C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Задачами реализации программы профилактики </w:t>
      </w:r>
      <w:r w:rsidRPr="0065758B">
        <w:rPr>
          <w:rFonts w:ascii="PT Astra Serif" w:hAnsi="PT Astra Serif"/>
          <w:sz w:val="28"/>
          <w:szCs w:val="28"/>
        </w:rPr>
        <w:t xml:space="preserve">рисков причинения вреда (ущерба) охраняемым законом ценностям </w:t>
      </w:r>
      <w:r>
        <w:rPr>
          <w:rFonts w:ascii="PT Astra Serif" w:hAnsi="PT Astra Serif"/>
          <w:sz w:val="28"/>
          <w:szCs w:val="28"/>
        </w:rPr>
        <w:t>являются:</w:t>
      </w:r>
    </w:p>
    <w:p w:rsidR="00B4502D" w:rsidRDefault="00767B8C" w:rsidP="00767B8C">
      <w:pPr>
        <w:pStyle w:val="a5"/>
        <w:widowControl w:val="0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предупреждение нарушений </w:t>
      </w:r>
      <w:r w:rsidR="008F33BF">
        <w:rPr>
          <w:rFonts w:ascii="PT Astra Serif" w:hAnsi="PT Astra Serif" w:cs="PT Astra Serif"/>
          <w:sz w:val="28"/>
          <w:szCs w:val="28"/>
        </w:rPr>
        <w:t>кооперативами</w:t>
      </w:r>
      <w:r w:rsidR="00396B22">
        <w:rPr>
          <w:rFonts w:ascii="PT Astra Serif" w:hAnsi="PT Astra Serif" w:cs="PT Astra Serif"/>
          <w:sz w:val="28"/>
          <w:szCs w:val="28"/>
        </w:rPr>
        <w:t xml:space="preserve"> </w:t>
      </w:r>
      <w:r w:rsidR="00A835BB">
        <w:rPr>
          <w:rFonts w:ascii="PT Astra Serif" w:hAnsi="PT Astra Serif"/>
          <w:sz w:val="28"/>
          <w:szCs w:val="28"/>
        </w:rPr>
        <w:t>обязательных требований;</w:t>
      </w:r>
    </w:p>
    <w:p w:rsidR="00767B8C" w:rsidRPr="005B0F27" w:rsidRDefault="00767B8C" w:rsidP="00767B8C">
      <w:pPr>
        <w:pStyle w:val="a5"/>
        <w:numPr>
          <w:ilvl w:val="0"/>
          <w:numId w:val="3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B0F27">
        <w:rPr>
          <w:rFonts w:ascii="PT Astra Serif" w:hAnsi="PT Astra Serif"/>
          <w:sz w:val="28"/>
          <w:szCs w:val="28"/>
        </w:rPr>
        <w:t xml:space="preserve">обеспечение защиты прав, законных интересов и имущества </w:t>
      </w:r>
      <w:r w:rsidR="008F33BF">
        <w:rPr>
          <w:rFonts w:ascii="PT Astra Serif" w:hAnsi="PT Astra Serif"/>
          <w:sz w:val="28"/>
          <w:szCs w:val="28"/>
        </w:rPr>
        <w:t>членов кооператива</w:t>
      </w:r>
      <w:r w:rsidRPr="005B0F27">
        <w:rPr>
          <w:rFonts w:ascii="PT Astra Serif" w:hAnsi="PT Astra Serif"/>
          <w:sz w:val="28"/>
          <w:szCs w:val="28"/>
        </w:rPr>
        <w:t>.</w:t>
      </w:r>
    </w:p>
    <w:p w:rsidR="00767B8C" w:rsidRPr="0065758B" w:rsidRDefault="00767B8C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A84B36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III. Перечень профилактических мероприятий, сроки (периодичность) их проведения </w:t>
      </w:r>
    </w:p>
    <w:p w:rsidR="009F0397" w:rsidRPr="009F6FCB" w:rsidRDefault="009F0397" w:rsidP="00A84B36">
      <w:pPr>
        <w:pStyle w:val="Default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61"/>
        <w:gridCol w:w="2655"/>
        <w:gridCol w:w="2671"/>
        <w:gridCol w:w="2124"/>
        <w:gridCol w:w="1956"/>
      </w:tblGrid>
      <w:tr w:rsidR="009F0397" w:rsidRPr="00966A7F" w:rsidTr="00540805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(вид)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профилактического </w:t>
            </w: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(форма) мероприятия</w:t>
            </w:r>
          </w:p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выполнения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A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F0397" w:rsidRPr="00966A7F" w:rsidTr="00540805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Pr="00966A7F" w:rsidRDefault="009F0397" w:rsidP="00C67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  <w:r w:rsidR="00C6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соблюдения обязательных требований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 поддержание в актуальном состоянии на 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 в сети "Интернет" сведений, предусмотренных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статьей 46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июля 2020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2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248-ФЗ</w:t>
            </w:r>
          </w:p>
          <w:p w:rsidR="009F0397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397" w:rsidRPr="00966A7F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9F0397" w:rsidRPr="00966A7F" w:rsidTr="00540805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Pr="000E5566" w:rsidRDefault="009F0397" w:rsidP="0054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Pr="00966A7F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приказом инспекции доклада о правоприменительной практике</w:t>
            </w:r>
          </w:p>
          <w:p w:rsidR="009F0397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397" w:rsidRPr="00966A7F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 20 апреля года, следующего за отчетным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Default="009F0397" w:rsidP="00540805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9F0397" w:rsidRPr="00966A7F" w:rsidTr="002D7585">
        <w:trPr>
          <w:trHeight w:val="8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Default="009F0397" w:rsidP="0054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Pr="00966A7F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кооператив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предостережения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недопустимости нарушения обязате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требований, предложение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меры по обеспечению соблюдения обязательных требований</w:t>
            </w:r>
          </w:p>
          <w:p w:rsidR="009F0397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397" w:rsidRPr="00966A7F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</w:t>
            </w:r>
            <w:r w:rsidRPr="00587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законом ценностям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Default="009F0397" w:rsidP="00540805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9F0397" w:rsidRPr="00966A7F" w:rsidTr="00540805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Default="009F0397" w:rsidP="0054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</w:t>
            </w:r>
            <w:r w:rsidR="001050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F0397" w:rsidRPr="00E26EC1" w:rsidRDefault="009F0397" w:rsidP="0010502D">
            <w:pPr>
              <w:spacing w:after="0" w:line="240" w:lineRule="auto"/>
              <w:ind w:firstLine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наличия и (или) содержания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обязательных требований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  <w:r w:rsidR="00C6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="00C67D09" w:rsidRPr="00C67D09">
              <w:rPr>
                <w:rFonts w:ascii="PT Astra Serif" w:hAnsi="PT Astra Serif"/>
                <w:sz w:val="24"/>
                <w:szCs w:val="24"/>
              </w:rPr>
              <w:t xml:space="preserve">жилищно-строительного кооператива, </w:t>
            </w:r>
            <w:r w:rsidR="00C67D09" w:rsidRPr="00C67D09">
              <w:rPr>
                <w:rFonts w:ascii="PT Astra Serif" w:hAnsi="PT Astra Serif" w:cs="PT Astra Serif"/>
                <w:sz w:val="24"/>
                <w:szCs w:val="24"/>
              </w:rPr>
              <w:t>связанной с привлечением средств членов кооператива для строительства многоквартирного дома</w:t>
            </w:r>
            <w:r w:rsidRPr="00C6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0397" w:rsidRPr="00E26EC1" w:rsidRDefault="009F0397" w:rsidP="0010502D">
            <w:pPr>
              <w:spacing w:after="0" w:line="240" w:lineRule="auto"/>
              <w:ind w:firstLine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периодичности и поряд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контрольных (надзорных) мероприятий;</w:t>
            </w:r>
          </w:p>
          <w:p w:rsidR="009F0397" w:rsidRPr="00E26EC1" w:rsidRDefault="009F0397" w:rsidP="0010502D">
            <w:pPr>
              <w:spacing w:after="0" w:line="240" w:lineRule="auto"/>
              <w:ind w:firstLine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обязательных требований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области </w:t>
            </w:r>
            <w:r w:rsidR="00C6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="00C67D09" w:rsidRPr="00C67D09">
              <w:rPr>
                <w:rFonts w:ascii="PT Astra Serif" w:hAnsi="PT Astra Serif"/>
                <w:sz w:val="24"/>
                <w:szCs w:val="24"/>
              </w:rPr>
              <w:t xml:space="preserve">жилищно-строительного кооператива, </w:t>
            </w:r>
            <w:r w:rsidR="00C67D09" w:rsidRPr="00C67D09">
              <w:rPr>
                <w:rFonts w:ascii="PT Astra Serif" w:hAnsi="PT Astra Serif" w:cs="PT Astra Serif"/>
                <w:sz w:val="24"/>
                <w:szCs w:val="24"/>
              </w:rPr>
              <w:t>связанной с привлечением средств членов кооператива для строительства многоквартирного дома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F0397" w:rsidRDefault="009F0397" w:rsidP="0010502D">
            <w:pPr>
              <w:spacing w:after="0" w:line="240" w:lineRule="auto"/>
              <w:ind w:firstLine="2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Pr="00E26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предписания, выданного по итогам контро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  <w:p w:rsidR="009F0397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телефону, посредством видео-конференц-связи, на личном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еме, в письменном виде</w:t>
            </w:r>
          </w:p>
          <w:p w:rsidR="009F0397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397" w:rsidRPr="00966A7F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Pr="00966A7F" w:rsidRDefault="009F0397" w:rsidP="0054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Default="009F0397" w:rsidP="00540805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  <w:tr w:rsidR="009F0397" w:rsidRPr="00966A7F" w:rsidTr="00540805">
        <w:trPr>
          <w:trHeight w:val="19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Default="009F0397" w:rsidP="00540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Pr="0053794D" w:rsidRDefault="009F0397" w:rsidP="00EF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94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</w:t>
            </w:r>
            <w:r w:rsidR="00A97A6C">
              <w:rPr>
                <w:rFonts w:ascii="Times New Roman" w:hAnsi="Times New Roman" w:cs="Times New Roman"/>
                <w:sz w:val="24"/>
                <w:szCs w:val="24"/>
              </w:rPr>
              <w:t>визитов по заявлениям контролируемых лиц,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F" w:rsidRDefault="0088075F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397" w:rsidRDefault="0088075F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5B4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отношении контролируемых лиц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заявления о проведении профилактического визита, поданного посредством единого портала государственных и муниципальных услуг или регионального портала государственных и муниципальных услуг </w:t>
            </w:r>
            <w:r w:rsidRPr="00F16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профилактической беседы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</w:p>
          <w:p w:rsidR="009F0397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397" w:rsidRPr="00966A7F" w:rsidRDefault="009F0397" w:rsidP="0054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Pr="00966A7F" w:rsidRDefault="003815E9" w:rsidP="003815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заявлениям контролируемых лиц в </w:t>
            </w:r>
            <w:r w:rsidR="00924D74" w:rsidRPr="0096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397" w:rsidRDefault="009F0397" w:rsidP="00540805">
            <w:pPr>
              <w:spacing w:after="0" w:line="240" w:lineRule="auto"/>
              <w:jc w:val="center"/>
            </w:pP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по надзору за строительством объектов в </w:t>
            </w:r>
            <w:r w:rsidRPr="00BD7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 Кирове и контролю за долевым строительством</w:t>
            </w:r>
          </w:p>
        </w:tc>
      </w:tr>
    </w:tbl>
    <w:p w:rsidR="009F0397" w:rsidRPr="0065758B" w:rsidRDefault="009F0397" w:rsidP="00A84B36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Default="00826340" w:rsidP="00E13BF9">
      <w:pPr>
        <w:pStyle w:val="Default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65758B">
        <w:rPr>
          <w:rFonts w:ascii="PT Astra Serif" w:hAnsi="PT Astra Serif"/>
          <w:b/>
          <w:bCs/>
          <w:sz w:val="28"/>
          <w:szCs w:val="28"/>
        </w:rPr>
        <w:t xml:space="preserve">Раздел IV. Показатели результативности и эффективности программы профилактики. </w:t>
      </w:r>
    </w:p>
    <w:p w:rsidR="00AE01B0" w:rsidRPr="0065758B" w:rsidRDefault="00AE01B0" w:rsidP="00E13BF9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6340" w:rsidRPr="0065758B" w:rsidRDefault="00826340" w:rsidP="00E13BF9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5758B">
        <w:rPr>
          <w:rFonts w:ascii="PT Astra Serif" w:hAnsi="PT Astra Serif"/>
          <w:sz w:val="28"/>
          <w:szCs w:val="28"/>
        </w:rPr>
        <w:t>Показател</w:t>
      </w:r>
      <w:r w:rsidR="003C6342">
        <w:rPr>
          <w:rFonts w:ascii="PT Astra Serif" w:hAnsi="PT Astra Serif"/>
          <w:sz w:val="28"/>
          <w:szCs w:val="28"/>
        </w:rPr>
        <w:t>ем</w:t>
      </w:r>
      <w:r w:rsidRPr="0065758B">
        <w:rPr>
          <w:rFonts w:ascii="PT Astra Serif" w:hAnsi="PT Astra Serif"/>
          <w:sz w:val="28"/>
          <w:szCs w:val="28"/>
        </w:rPr>
        <w:t xml:space="preserve"> результативности и эффективно</w:t>
      </w:r>
      <w:r w:rsidR="003C6342">
        <w:rPr>
          <w:rFonts w:ascii="PT Astra Serif" w:hAnsi="PT Astra Serif"/>
          <w:sz w:val="28"/>
          <w:szCs w:val="28"/>
        </w:rPr>
        <w:t>сти программы профилактики являе</w:t>
      </w:r>
      <w:r w:rsidRPr="0065758B">
        <w:rPr>
          <w:rFonts w:ascii="PT Astra Serif" w:hAnsi="PT Astra Serif"/>
          <w:sz w:val="28"/>
          <w:szCs w:val="28"/>
        </w:rPr>
        <w:t xml:space="preserve">тся: </w:t>
      </w:r>
    </w:p>
    <w:p w:rsidR="00826340" w:rsidRPr="0065758B" w:rsidRDefault="000C4E5C" w:rsidP="00975ECE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975ECE">
        <w:rPr>
          <w:rFonts w:ascii="PT Astra Serif" w:hAnsi="PT Astra Serif"/>
          <w:sz w:val="28"/>
          <w:szCs w:val="28"/>
        </w:rPr>
        <w:t xml:space="preserve">тношение </w:t>
      </w:r>
      <w:r w:rsidR="00334F21">
        <w:rPr>
          <w:rFonts w:ascii="PT Astra Serif" w:hAnsi="PT Astra Serif"/>
          <w:sz w:val="28"/>
          <w:szCs w:val="28"/>
        </w:rPr>
        <w:t>к</w:t>
      </w:r>
      <w:r w:rsidR="00826340" w:rsidRPr="0065758B">
        <w:rPr>
          <w:rFonts w:ascii="PT Astra Serif" w:hAnsi="PT Astra Serif"/>
          <w:sz w:val="28"/>
          <w:szCs w:val="28"/>
        </w:rPr>
        <w:t xml:space="preserve">оличество </w:t>
      </w:r>
      <w:r w:rsidR="003C6342">
        <w:rPr>
          <w:rFonts w:ascii="PT Astra Serif" w:hAnsi="PT Astra Serif"/>
          <w:sz w:val="28"/>
          <w:szCs w:val="28"/>
        </w:rPr>
        <w:t>проведенных</w:t>
      </w:r>
      <w:r w:rsidR="00D1735B">
        <w:rPr>
          <w:rFonts w:ascii="PT Astra Serif" w:hAnsi="PT Astra Serif"/>
          <w:sz w:val="28"/>
          <w:szCs w:val="28"/>
        </w:rPr>
        <w:t xml:space="preserve"> профилактических мероприятий </w:t>
      </w:r>
      <w:r w:rsidR="00975ECE">
        <w:rPr>
          <w:rFonts w:ascii="PT Astra Serif" w:hAnsi="PT Astra Serif"/>
          <w:sz w:val="28"/>
          <w:szCs w:val="28"/>
        </w:rPr>
        <w:t xml:space="preserve">без нарушений </w:t>
      </w:r>
      <w:r>
        <w:rPr>
          <w:rFonts w:ascii="PT Astra Serif" w:hAnsi="PT Astra Serif"/>
          <w:sz w:val="28"/>
          <w:szCs w:val="28"/>
        </w:rPr>
        <w:t xml:space="preserve">требований </w:t>
      </w:r>
      <w:r w:rsidR="00922BF6" w:rsidRPr="001E2A75">
        <w:rPr>
          <w:rFonts w:ascii="PT Astra Serif" w:hAnsi="PT Astra Serif"/>
          <w:sz w:val="28"/>
          <w:szCs w:val="28"/>
        </w:rPr>
        <w:t>Федерального закона</w:t>
      </w:r>
      <w:r w:rsidR="001E2A75" w:rsidRPr="001E2A75">
        <w:rPr>
          <w:rFonts w:ascii="PT Astra Serif" w:hAnsi="PT Astra Serif"/>
          <w:sz w:val="28"/>
          <w:szCs w:val="28"/>
        </w:rPr>
        <w:t xml:space="preserve"> от 31 июля 2020 г.</w:t>
      </w:r>
      <w:r w:rsidR="00922BF6">
        <w:rPr>
          <w:rFonts w:ascii="PT Astra Serif" w:hAnsi="PT Astra Serif" w:cs="PT Astra Serif"/>
          <w:sz w:val="28"/>
          <w:szCs w:val="28"/>
        </w:rPr>
        <w:t xml:space="preserve"> № 248-ФЗ </w:t>
      </w:r>
      <w:r w:rsidR="00D1735B">
        <w:rPr>
          <w:rFonts w:ascii="PT Astra Serif" w:hAnsi="PT Astra Serif"/>
          <w:sz w:val="28"/>
          <w:szCs w:val="28"/>
        </w:rPr>
        <w:t xml:space="preserve">к </w:t>
      </w:r>
      <w:r w:rsidR="00975ECE">
        <w:rPr>
          <w:rFonts w:ascii="PT Astra Serif" w:hAnsi="PT Astra Serif"/>
          <w:sz w:val="28"/>
          <w:szCs w:val="28"/>
        </w:rPr>
        <w:t xml:space="preserve">общему </w:t>
      </w:r>
      <w:r w:rsidR="00D1735B">
        <w:rPr>
          <w:rFonts w:ascii="PT Astra Serif" w:hAnsi="PT Astra Serif"/>
          <w:sz w:val="28"/>
          <w:szCs w:val="28"/>
        </w:rPr>
        <w:t xml:space="preserve">количеству </w:t>
      </w:r>
      <w:r w:rsidR="00975ECE" w:rsidRPr="0065758B">
        <w:rPr>
          <w:rFonts w:ascii="PT Astra Serif" w:hAnsi="PT Astra Serif"/>
          <w:sz w:val="28"/>
          <w:szCs w:val="28"/>
        </w:rPr>
        <w:t xml:space="preserve">проведенных </w:t>
      </w:r>
      <w:r w:rsidR="003C6342" w:rsidRPr="0065758B">
        <w:rPr>
          <w:rFonts w:ascii="PT Astra Serif" w:hAnsi="PT Astra Serif"/>
          <w:sz w:val="28"/>
          <w:szCs w:val="28"/>
        </w:rPr>
        <w:t>профилактических мероприятий</w:t>
      </w:r>
      <w:r w:rsidR="00826340" w:rsidRPr="0065758B">
        <w:rPr>
          <w:rFonts w:ascii="PT Astra Serif" w:hAnsi="PT Astra Serif"/>
          <w:sz w:val="28"/>
          <w:szCs w:val="28"/>
        </w:rPr>
        <w:t xml:space="preserve">(в %). </w:t>
      </w:r>
    </w:p>
    <w:p w:rsidR="00826340" w:rsidRDefault="00D1735B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Базовый период 202</w:t>
      </w:r>
      <w:r w:rsidR="0088075F">
        <w:rPr>
          <w:rFonts w:ascii="PT Astra Serif" w:hAnsi="PT Astra Serif"/>
          <w:sz w:val="28"/>
          <w:szCs w:val="28"/>
        </w:rPr>
        <w:t>6</w:t>
      </w:r>
      <w:r w:rsidR="00826340" w:rsidRPr="0065758B">
        <w:rPr>
          <w:rFonts w:ascii="PT Astra Serif" w:hAnsi="PT Astra Serif"/>
          <w:sz w:val="28"/>
          <w:szCs w:val="28"/>
        </w:rPr>
        <w:t xml:space="preserve"> года - 100%. В 202</w:t>
      </w:r>
      <w:r w:rsidR="0088075F">
        <w:rPr>
          <w:rFonts w:ascii="PT Astra Serif" w:hAnsi="PT Astra Serif"/>
          <w:sz w:val="28"/>
          <w:szCs w:val="28"/>
        </w:rPr>
        <w:t>6</w:t>
      </w:r>
      <w:r w:rsidR="00826340" w:rsidRPr="0065758B">
        <w:rPr>
          <w:rFonts w:ascii="PT Astra Serif" w:hAnsi="PT Astra Serif"/>
          <w:sz w:val="28"/>
          <w:szCs w:val="28"/>
        </w:rPr>
        <w:t xml:space="preserve"> году показатель должен соответствова</w:t>
      </w:r>
      <w:r w:rsidR="00AF36AC">
        <w:rPr>
          <w:rFonts w:ascii="PT Astra Serif" w:hAnsi="PT Astra Serif"/>
          <w:sz w:val="28"/>
          <w:szCs w:val="28"/>
        </w:rPr>
        <w:t>ть показателю базового периода.</w:t>
      </w:r>
    </w:p>
    <w:p w:rsidR="00C365BD" w:rsidRDefault="00AE01B0" w:rsidP="00DA5327">
      <w:pPr>
        <w:pStyle w:val="Default"/>
        <w:spacing w:before="7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</w:t>
      </w:r>
    </w:p>
    <w:p w:rsidR="00C365BD" w:rsidRDefault="00C365BD" w:rsidP="0065758B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365BD" w:rsidSect="007259C6">
      <w:headerReference w:type="default" r:id="rId11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A56" w:rsidRDefault="006B7A56" w:rsidP="00DB2247">
      <w:pPr>
        <w:spacing w:after="0" w:line="240" w:lineRule="auto"/>
      </w:pPr>
      <w:r>
        <w:separator/>
      </w:r>
    </w:p>
  </w:endnote>
  <w:endnote w:type="continuationSeparator" w:id="1">
    <w:p w:rsidR="006B7A56" w:rsidRDefault="006B7A56" w:rsidP="00DB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A56" w:rsidRDefault="006B7A56" w:rsidP="00DB2247">
      <w:pPr>
        <w:spacing w:after="0" w:line="240" w:lineRule="auto"/>
      </w:pPr>
      <w:r>
        <w:separator/>
      </w:r>
    </w:p>
  </w:footnote>
  <w:footnote w:type="continuationSeparator" w:id="1">
    <w:p w:rsidR="006B7A56" w:rsidRDefault="006B7A56" w:rsidP="00DB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069101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B2247" w:rsidRPr="002F50C8" w:rsidRDefault="008160F8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2F50C8">
          <w:rPr>
            <w:rFonts w:ascii="PT Astra Serif" w:hAnsi="PT Astra Serif"/>
            <w:sz w:val="24"/>
            <w:szCs w:val="24"/>
          </w:rPr>
          <w:fldChar w:fldCharType="begin"/>
        </w:r>
        <w:r w:rsidR="00DB2247" w:rsidRPr="002F50C8">
          <w:rPr>
            <w:rFonts w:ascii="PT Astra Serif" w:hAnsi="PT Astra Serif"/>
            <w:sz w:val="24"/>
            <w:szCs w:val="24"/>
          </w:rPr>
          <w:instrText>PAGE   \* MERGEFORMAT</w:instrText>
        </w:r>
        <w:r w:rsidRPr="002F50C8">
          <w:rPr>
            <w:rFonts w:ascii="PT Astra Serif" w:hAnsi="PT Astra Serif"/>
            <w:sz w:val="24"/>
            <w:szCs w:val="24"/>
          </w:rPr>
          <w:fldChar w:fldCharType="separate"/>
        </w:r>
        <w:r w:rsidR="0000032E">
          <w:rPr>
            <w:rFonts w:ascii="PT Astra Serif" w:hAnsi="PT Astra Serif"/>
            <w:noProof/>
            <w:sz w:val="24"/>
            <w:szCs w:val="24"/>
          </w:rPr>
          <w:t>4</w:t>
        </w:r>
        <w:r w:rsidRPr="002F50C8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B2247" w:rsidRDefault="00DB224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9C315B"/>
    <w:multiLevelType w:val="hybridMultilevel"/>
    <w:tmpl w:val="44AA7D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D44988"/>
    <w:multiLevelType w:val="hybridMultilevel"/>
    <w:tmpl w:val="F49CBCC6"/>
    <w:lvl w:ilvl="0" w:tplc="22FCA5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D80D37"/>
    <w:multiLevelType w:val="hybridMultilevel"/>
    <w:tmpl w:val="7F1490E6"/>
    <w:lvl w:ilvl="0" w:tplc="4F8ADD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596"/>
    <w:rsid w:val="0000032E"/>
    <w:rsid w:val="00010D2E"/>
    <w:rsid w:val="000236C9"/>
    <w:rsid w:val="00023F0F"/>
    <w:rsid w:val="00026CDD"/>
    <w:rsid w:val="0003352B"/>
    <w:rsid w:val="00054C3F"/>
    <w:rsid w:val="00087620"/>
    <w:rsid w:val="000C28F5"/>
    <w:rsid w:val="000C4E5C"/>
    <w:rsid w:val="000C5764"/>
    <w:rsid w:val="000F296D"/>
    <w:rsid w:val="0010502D"/>
    <w:rsid w:val="00121A97"/>
    <w:rsid w:val="00142796"/>
    <w:rsid w:val="001610B7"/>
    <w:rsid w:val="001636C7"/>
    <w:rsid w:val="001D4F9E"/>
    <w:rsid w:val="001E2A75"/>
    <w:rsid w:val="001F4529"/>
    <w:rsid w:val="00200D11"/>
    <w:rsid w:val="002104D4"/>
    <w:rsid w:val="0021354A"/>
    <w:rsid w:val="00226E28"/>
    <w:rsid w:val="002303ED"/>
    <w:rsid w:val="00240CB2"/>
    <w:rsid w:val="002B34F9"/>
    <w:rsid w:val="002C63C1"/>
    <w:rsid w:val="002D7585"/>
    <w:rsid w:val="002F50C8"/>
    <w:rsid w:val="00313B06"/>
    <w:rsid w:val="00334F21"/>
    <w:rsid w:val="003735F0"/>
    <w:rsid w:val="00380CAC"/>
    <w:rsid w:val="003815E9"/>
    <w:rsid w:val="00394D98"/>
    <w:rsid w:val="00396B22"/>
    <w:rsid w:val="003A2D49"/>
    <w:rsid w:val="003C6342"/>
    <w:rsid w:val="003E18D9"/>
    <w:rsid w:val="003E3525"/>
    <w:rsid w:val="004043D5"/>
    <w:rsid w:val="0041360B"/>
    <w:rsid w:val="00417E38"/>
    <w:rsid w:val="00422037"/>
    <w:rsid w:val="0043707C"/>
    <w:rsid w:val="00467C34"/>
    <w:rsid w:val="004933CB"/>
    <w:rsid w:val="004B4AB5"/>
    <w:rsid w:val="004C1C9D"/>
    <w:rsid w:val="004D19AB"/>
    <w:rsid w:val="004E0810"/>
    <w:rsid w:val="00517394"/>
    <w:rsid w:val="0053467F"/>
    <w:rsid w:val="00541C16"/>
    <w:rsid w:val="005610E0"/>
    <w:rsid w:val="00561A07"/>
    <w:rsid w:val="0056467C"/>
    <w:rsid w:val="0057789F"/>
    <w:rsid w:val="005937B8"/>
    <w:rsid w:val="005C61D7"/>
    <w:rsid w:val="005E3421"/>
    <w:rsid w:val="005E60F9"/>
    <w:rsid w:val="005E6D2A"/>
    <w:rsid w:val="00620B9D"/>
    <w:rsid w:val="00625DCD"/>
    <w:rsid w:val="006456BF"/>
    <w:rsid w:val="00656225"/>
    <w:rsid w:val="0065758B"/>
    <w:rsid w:val="00657B7B"/>
    <w:rsid w:val="00666000"/>
    <w:rsid w:val="006734EC"/>
    <w:rsid w:val="006856BD"/>
    <w:rsid w:val="006A29CA"/>
    <w:rsid w:val="006A32A0"/>
    <w:rsid w:val="006A34BD"/>
    <w:rsid w:val="006A442B"/>
    <w:rsid w:val="006A7E01"/>
    <w:rsid w:val="006B326C"/>
    <w:rsid w:val="006B7A56"/>
    <w:rsid w:val="006E5801"/>
    <w:rsid w:val="007259C6"/>
    <w:rsid w:val="007307B9"/>
    <w:rsid w:val="0073196F"/>
    <w:rsid w:val="0073775B"/>
    <w:rsid w:val="00751CFB"/>
    <w:rsid w:val="00764468"/>
    <w:rsid w:val="00767B8C"/>
    <w:rsid w:val="00781005"/>
    <w:rsid w:val="007971EF"/>
    <w:rsid w:val="007B75F0"/>
    <w:rsid w:val="007C55C4"/>
    <w:rsid w:val="007C79C3"/>
    <w:rsid w:val="007F32FD"/>
    <w:rsid w:val="007F783B"/>
    <w:rsid w:val="008045FE"/>
    <w:rsid w:val="008160F8"/>
    <w:rsid w:val="00824682"/>
    <w:rsid w:val="00826340"/>
    <w:rsid w:val="0083715D"/>
    <w:rsid w:val="0087031D"/>
    <w:rsid w:val="0088075F"/>
    <w:rsid w:val="0089209D"/>
    <w:rsid w:val="008923B0"/>
    <w:rsid w:val="008B1548"/>
    <w:rsid w:val="008D4947"/>
    <w:rsid w:val="008F33BF"/>
    <w:rsid w:val="0092018F"/>
    <w:rsid w:val="00922BF6"/>
    <w:rsid w:val="00924D74"/>
    <w:rsid w:val="009534ED"/>
    <w:rsid w:val="00962834"/>
    <w:rsid w:val="00975ECE"/>
    <w:rsid w:val="00977011"/>
    <w:rsid w:val="009A5EA5"/>
    <w:rsid w:val="009A7722"/>
    <w:rsid w:val="009C06A1"/>
    <w:rsid w:val="009D267E"/>
    <w:rsid w:val="009F0397"/>
    <w:rsid w:val="009F186C"/>
    <w:rsid w:val="009F6FCB"/>
    <w:rsid w:val="00A553AC"/>
    <w:rsid w:val="00A768B2"/>
    <w:rsid w:val="00A82259"/>
    <w:rsid w:val="00A835BB"/>
    <w:rsid w:val="00A84B36"/>
    <w:rsid w:val="00A91145"/>
    <w:rsid w:val="00A97A6C"/>
    <w:rsid w:val="00AC165E"/>
    <w:rsid w:val="00AE01B0"/>
    <w:rsid w:val="00AE682E"/>
    <w:rsid w:val="00AF36AC"/>
    <w:rsid w:val="00B21382"/>
    <w:rsid w:val="00B4502D"/>
    <w:rsid w:val="00B65F6C"/>
    <w:rsid w:val="00B83573"/>
    <w:rsid w:val="00B905B1"/>
    <w:rsid w:val="00BE4AFE"/>
    <w:rsid w:val="00C365BD"/>
    <w:rsid w:val="00C45B3A"/>
    <w:rsid w:val="00C46ADE"/>
    <w:rsid w:val="00C517D6"/>
    <w:rsid w:val="00C52B71"/>
    <w:rsid w:val="00C67D09"/>
    <w:rsid w:val="00C753E2"/>
    <w:rsid w:val="00CD2ACE"/>
    <w:rsid w:val="00CD37F9"/>
    <w:rsid w:val="00D1735B"/>
    <w:rsid w:val="00D46851"/>
    <w:rsid w:val="00D65C08"/>
    <w:rsid w:val="00D80ABD"/>
    <w:rsid w:val="00D81465"/>
    <w:rsid w:val="00DA18DD"/>
    <w:rsid w:val="00DA5327"/>
    <w:rsid w:val="00DB2247"/>
    <w:rsid w:val="00DD51A0"/>
    <w:rsid w:val="00DF7A65"/>
    <w:rsid w:val="00E017B7"/>
    <w:rsid w:val="00E068CB"/>
    <w:rsid w:val="00E117F3"/>
    <w:rsid w:val="00E13BF9"/>
    <w:rsid w:val="00E24A06"/>
    <w:rsid w:val="00E436D7"/>
    <w:rsid w:val="00E54370"/>
    <w:rsid w:val="00EA3709"/>
    <w:rsid w:val="00EA6596"/>
    <w:rsid w:val="00EF0D1A"/>
    <w:rsid w:val="00EF13F1"/>
    <w:rsid w:val="00F13855"/>
    <w:rsid w:val="00F26BA5"/>
    <w:rsid w:val="00F677AC"/>
    <w:rsid w:val="00F76E4B"/>
    <w:rsid w:val="00F92E14"/>
    <w:rsid w:val="00FC02BB"/>
    <w:rsid w:val="00FC251A"/>
    <w:rsid w:val="00FD2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3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F78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63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7F783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F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тиль"/>
    <w:rsid w:val="007F7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D26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9D267E"/>
    <w:rPr>
      <w:color w:val="0000FF"/>
      <w:u w:val="single"/>
    </w:rPr>
  </w:style>
  <w:style w:type="paragraph" w:styleId="a7">
    <w:name w:val="List Paragraph"/>
    <w:basedOn w:val="a"/>
    <w:qFormat/>
    <w:rsid w:val="009D26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B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2247"/>
  </w:style>
  <w:style w:type="paragraph" w:styleId="aa">
    <w:name w:val="footer"/>
    <w:basedOn w:val="a"/>
    <w:link w:val="ab"/>
    <w:uiPriority w:val="99"/>
    <w:unhideWhenUsed/>
    <w:rsid w:val="00DB2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2247"/>
  </w:style>
  <w:style w:type="paragraph" w:styleId="ac">
    <w:name w:val="Balloon Text"/>
    <w:basedOn w:val="a"/>
    <w:link w:val="ad"/>
    <w:uiPriority w:val="99"/>
    <w:semiHidden/>
    <w:unhideWhenUsed/>
    <w:rsid w:val="00953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534ED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9F0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5F3734B421CD438B175AA32228A61A9B4E489F4A6B25A19FE8BC283EDE6A9DB6E57122105EC1B8CB5323C0F89D42CC9EAE52F1FAf8s9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5F3734B421CD438B175AA32228A61A9B4E489F4A6B25A19FE8BC283EDE6A9DB6E571221356C1B8CB5323C0F89D42CC9EAE52F1FAf8s9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3237C250D7DC8203E6589E67ABD8E57136FF5F10219FD9F4EACABA925D4F31B33D741575C1B2B0D65DDA362DDE33BD59C3CF3AD39WFn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237C250D7DC8203E6589E67ABD8E57136FF5F10219FD9F4EACABA925D4F31B33D741575F132B0D65DDA362DDE33BD59C3CF3AD39WFn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Kulibaba Lydmila</dc:creator>
  <cp:lastModifiedBy>tuchkov_arn</cp:lastModifiedBy>
  <cp:revision>2</cp:revision>
  <cp:lastPrinted>2023-11-08T06:16:00Z</cp:lastPrinted>
  <dcterms:created xsi:type="dcterms:W3CDTF">2025-12-25T09:11:00Z</dcterms:created>
  <dcterms:modified xsi:type="dcterms:W3CDTF">2025-12-25T09:11:00Z</dcterms:modified>
</cp:coreProperties>
</file>